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2CC8" w14:textId="0AB962F6" w:rsidR="003422E1" w:rsidRDefault="003422E1" w:rsidP="00733BA0">
      <w:pPr>
        <w:jc w:val="center"/>
      </w:pPr>
    </w:p>
    <w:p w14:paraId="06EFAB82" w14:textId="77777777" w:rsidR="00733BA0" w:rsidRPr="00733BA0" w:rsidRDefault="00733BA0" w:rsidP="00733BA0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cs="Calibri"/>
          <w:b/>
          <w:color w:val="00B0F0"/>
          <w:sz w:val="22"/>
          <w:szCs w:val="22"/>
          <w:lang w:eastAsia="en-US"/>
        </w:rPr>
      </w:pPr>
      <w:r w:rsidRPr="00733BA0">
        <w:rPr>
          <w:rFonts w:cs="Calibri"/>
          <w:b/>
          <w:color w:val="00B0F0"/>
          <w:sz w:val="22"/>
          <w:szCs w:val="22"/>
          <w:lang w:eastAsia="en-US"/>
        </w:rPr>
        <w:t xml:space="preserve">Περιγραφή επτά Εργαστηρίων: </w:t>
      </w:r>
      <w:proofErr w:type="spellStart"/>
      <w:r w:rsidRPr="00733BA0">
        <w:rPr>
          <w:rFonts w:cs="Calibri"/>
          <w:b/>
          <w:color w:val="00B0F0"/>
          <w:sz w:val="22"/>
          <w:szCs w:val="22"/>
          <w:lang w:eastAsia="en-US"/>
        </w:rPr>
        <w:t>Στοχοθεσία</w:t>
      </w:r>
      <w:proofErr w:type="spellEnd"/>
      <w:r w:rsidRPr="00733BA0">
        <w:rPr>
          <w:rFonts w:cs="Calibri"/>
          <w:b/>
          <w:color w:val="00B0F0"/>
          <w:sz w:val="22"/>
          <w:szCs w:val="22"/>
          <w:lang w:eastAsia="en-US"/>
        </w:rPr>
        <w:t xml:space="preserve"> των εργαστηρίων, προτεινόμενες δράσεις και υλικό </w:t>
      </w:r>
      <w:proofErr w:type="spellStart"/>
      <w:r w:rsidRPr="00733BA0">
        <w:rPr>
          <w:rFonts w:cs="Calibri"/>
          <w:b/>
          <w:color w:val="00B0F0"/>
          <w:sz w:val="22"/>
          <w:szCs w:val="22"/>
          <w:lang w:eastAsia="en-US"/>
        </w:rPr>
        <w:t>αφόρμησης</w:t>
      </w:r>
      <w:proofErr w:type="spellEnd"/>
      <w:r w:rsidRPr="00733BA0">
        <w:rPr>
          <w:rFonts w:cs="Calibri"/>
          <w:b/>
          <w:color w:val="00B0F0"/>
          <w:sz w:val="22"/>
          <w:szCs w:val="22"/>
          <w:lang w:eastAsia="en-US"/>
        </w:rPr>
        <w:t>, επέκτασης, γενίκευσης. Κάθε εργαστήριο θα αναπτύσσεται σε ένα φύλλο Α4 με βάση τη ρουμπρίκα του Παραρτήματος (1 σελίδα ανά εργαστήριο = 7 σελίδες)</w:t>
      </w:r>
    </w:p>
    <w:p w14:paraId="79D9356B" w14:textId="1CE33A6A" w:rsidR="00733BA0" w:rsidRPr="00733BA0" w:rsidRDefault="00733BA0" w:rsidP="00733BA0"/>
    <w:p w14:paraId="5444C7C1" w14:textId="6DB00962" w:rsidR="00733BA0" w:rsidRDefault="00733BA0" w:rsidP="00733BA0"/>
    <w:tbl>
      <w:tblPr>
        <w:tblW w:w="8339" w:type="dxa"/>
        <w:tblInd w:w="-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958"/>
        <w:gridCol w:w="561"/>
        <w:gridCol w:w="1294"/>
        <w:gridCol w:w="1985"/>
        <w:gridCol w:w="1984"/>
      </w:tblGrid>
      <w:tr w:rsidR="00733BA0" w:rsidRPr="00733BA0" w14:paraId="229AC18D" w14:textId="77777777" w:rsidTr="0085000B">
        <w:tc>
          <w:tcPr>
            <w:tcW w:w="8339" w:type="dxa"/>
            <w:gridSpan w:val="6"/>
          </w:tcPr>
          <w:p w14:paraId="4D35C386" w14:textId="77777777" w:rsidR="00733BA0" w:rsidRPr="00733BA0" w:rsidRDefault="00733BA0" w:rsidP="0085000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ΕΡΓΑΣΤΗΡΙΟΚΑΛΛΙΕΡΓΕΙΑΣΔΕΞΙΟΤΗΤΩΝ</w:t>
            </w:r>
          </w:p>
        </w:tc>
      </w:tr>
      <w:tr w:rsidR="00733BA0" w:rsidRPr="00733BA0" w14:paraId="17ECA318" w14:textId="77777777" w:rsidTr="0085000B">
        <w:trPr>
          <w:trHeight w:val="590"/>
        </w:trPr>
        <w:tc>
          <w:tcPr>
            <w:tcW w:w="1557" w:type="dxa"/>
            <w:vAlign w:val="center"/>
          </w:tcPr>
          <w:p w14:paraId="25FFF7D8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ΣΧΟΛΕΙΟ</w:t>
            </w:r>
          </w:p>
        </w:tc>
        <w:tc>
          <w:tcPr>
            <w:tcW w:w="2813" w:type="dxa"/>
            <w:gridSpan w:val="3"/>
            <w:vAlign w:val="center"/>
          </w:tcPr>
          <w:p w14:paraId="67D3E718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val="en-US" w:eastAsia="en-US"/>
              </w:rPr>
            </w:pPr>
          </w:p>
        </w:tc>
        <w:tc>
          <w:tcPr>
            <w:tcW w:w="1985" w:type="dxa"/>
            <w:vAlign w:val="center"/>
          </w:tcPr>
          <w:p w14:paraId="47556473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ΤΜΗΜΑ</w:t>
            </w:r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>……………..</w:t>
            </w:r>
          </w:p>
        </w:tc>
        <w:tc>
          <w:tcPr>
            <w:tcW w:w="1984" w:type="dxa"/>
            <w:vAlign w:val="bottom"/>
          </w:tcPr>
          <w:p w14:paraId="31FB7CB9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  <w:t>ΣΧΟΛ. ΕΤΟΣ:</w:t>
            </w:r>
          </w:p>
        </w:tc>
      </w:tr>
      <w:tr w:rsidR="00733BA0" w:rsidRPr="00733BA0" w14:paraId="223B69D4" w14:textId="77777777" w:rsidTr="0085000B">
        <w:trPr>
          <w:trHeight w:val="448"/>
        </w:trPr>
        <w:tc>
          <w:tcPr>
            <w:tcW w:w="1557" w:type="dxa"/>
            <w:vAlign w:val="center"/>
          </w:tcPr>
          <w:p w14:paraId="6C399A0C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Θεματική</w:t>
            </w:r>
          </w:p>
        </w:tc>
        <w:tc>
          <w:tcPr>
            <w:tcW w:w="2813" w:type="dxa"/>
            <w:gridSpan w:val="3"/>
            <w:vAlign w:val="center"/>
          </w:tcPr>
          <w:p w14:paraId="78D79F63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  <w:t>Ενδιαφέρομαι και Ενεργώ- Κοινωνική Συναίσθηση και ευθύνη</w:t>
            </w:r>
          </w:p>
        </w:tc>
        <w:tc>
          <w:tcPr>
            <w:tcW w:w="1985" w:type="dxa"/>
            <w:vAlign w:val="center"/>
          </w:tcPr>
          <w:p w14:paraId="030AA1DD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Υποθεματική</w:t>
            </w:r>
            <w:proofErr w:type="spellEnd"/>
          </w:p>
        </w:tc>
        <w:tc>
          <w:tcPr>
            <w:tcW w:w="1984" w:type="dxa"/>
            <w:vAlign w:val="center"/>
          </w:tcPr>
          <w:p w14:paraId="49F0495E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color w:val="44546A" w:themeColor="text2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bCs/>
                <w:iCs/>
                <w:color w:val="44546A" w:themeColor="text2"/>
                <w:sz w:val="22"/>
                <w:szCs w:val="22"/>
                <w:u w:color="000000"/>
                <w:lang w:eastAsia="en-US"/>
              </w:rPr>
              <w:t>Συμπερίληψη στην εκπαίδευση, ευάλωτες κοινωνικές ομάδες</w:t>
            </w:r>
          </w:p>
        </w:tc>
      </w:tr>
      <w:tr w:rsidR="00733BA0" w:rsidRPr="00733BA0" w14:paraId="6DF77084" w14:textId="77777777" w:rsidTr="0085000B">
        <w:trPr>
          <w:trHeight w:val="501"/>
        </w:trPr>
        <w:tc>
          <w:tcPr>
            <w:tcW w:w="2515" w:type="dxa"/>
            <w:gridSpan w:val="2"/>
            <w:vAlign w:val="center"/>
          </w:tcPr>
          <w:p w14:paraId="5C57A9DA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ΒΑΘΜΙΔΑ/ΤΑΞΕΙΣ</w:t>
            </w:r>
          </w:p>
          <w:p w14:paraId="2A1C071C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(που προτείνονται)</w:t>
            </w:r>
          </w:p>
        </w:tc>
        <w:tc>
          <w:tcPr>
            <w:tcW w:w="5824" w:type="dxa"/>
            <w:gridSpan w:val="4"/>
            <w:vAlign w:val="center"/>
          </w:tcPr>
          <w:p w14:paraId="10497AC4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  <w:t>ΣΤ Δημοτικού</w:t>
            </w:r>
          </w:p>
        </w:tc>
      </w:tr>
      <w:tr w:rsidR="00733BA0" w:rsidRPr="00733BA0" w14:paraId="6F2DA308" w14:textId="77777777" w:rsidTr="0085000B">
        <w:trPr>
          <w:trHeight w:val="501"/>
        </w:trPr>
        <w:tc>
          <w:tcPr>
            <w:tcW w:w="2515" w:type="dxa"/>
            <w:gridSpan w:val="2"/>
            <w:vAlign w:val="center"/>
          </w:tcPr>
          <w:p w14:paraId="48A46473" w14:textId="77777777" w:rsidR="00733BA0" w:rsidRPr="00733BA0" w:rsidRDefault="00733BA0" w:rsidP="0085000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Τίτλος</w:t>
            </w:r>
          </w:p>
        </w:tc>
        <w:tc>
          <w:tcPr>
            <w:tcW w:w="5824" w:type="dxa"/>
            <w:gridSpan w:val="4"/>
            <w:vAlign w:val="center"/>
          </w:tcPr>
          <w:p w14:paraId="65AE6A37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color w:val="548DD4"/>
                <w:sz w:val="22"/>
                <w:szCs w:val="22"/>
                <w:u w:color="000000"/>
                <w:lang w:eastAsia="en-US"/>
              </w:rPr>
              <w:t>Το ταξίδι της φυγής και της ελπίδας</w:t>
            </w:r>
          </w:p>
        </w:tc>
      </w:tr>
      <w:tr w:rsidR="00733BA0" w:rsidRPr="00733BA0" w14:paraId="24B53D63" w14:textId="77777777" w:rsidTr="0085000B">
        <w:trPr>
          <w:trHeight w:val="76"/>
        </w:trPr>
        <w:tc>
          <w:tcPr>
            <w:tcW w:w="8339" w:type="dxa"/>
            <w:gridSpan w:val="6"/>
          </w:tcPr>
          <w:p w14:paraId="44D46F0E" w14:textId="77777777" w:rsidR="00733BA0" w:rsidRPr="00733BA0" w:rsidRDefault="00733BA0" w:rsidP="0085000B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  <w:tr w:rsidR="00733BA0" w:rsidRPr="00733BA0" w14:paraId="6B3DBABA" w14:textId="77777777" w:rsidTr="0085000B">
        <w:trPr>
          <w:trHeight w:val="814"/>
        </w:trPr>
        <w:tc>
          <w:tcPr>
            <w:tcW w:w="3076" w:type="dxa"/>
            <w:gridSpan w:val="3"/>
            <w:vAlign w:val="center"/>
          </w:tcPr>
          <w:p w14:paraId="5800B583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Δε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>ξιότητες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>στόχευσης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>του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>εργ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val="en-US" w:eastAsia="en-US"/>
              </w:rPr>
              <w:t>αστηρίου</w:t>
            </w:r>
          </w:p>
        </w:tc>
        <w:tc>
          <w:tcPr>
            <w:tcW w:w="5263" w:type="dxa"/>
            <w:gridSpan w:val="3"/>
            <w:vAlign w:val="center"/>
          </w:tcPr>
          <w:p w14:paraId="2E40456C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 xml:space="preserve">Β1. Δεξιότητες της κοινωνικής ζωής ( κοινωνικές δεξιότητες, 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>ενσυναίσθηση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 xml:space="preserve"> και ευαισθησία)</w:t>
            </w:r>
          </w:p>
          <w:p w14:paraId="72B40A1C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>Β2. Δεξιότητες της ψηφιακής ιθαγένειας (χρήση ψηφιακών μέσων)</w:t>
            </w:r>
          </w:p>
          <w:p w14:paraId="7FF4D81E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 xml:space="preserve">Β3. Δεξιότητες διαμεσολάβησης και κοινωνικής 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>ενσυναίσθησης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 xml:space="preserve"> (</w:t>
            </w:r>
            <w:proofErr w:type="spellStart"/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>ενσυναίσθηση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  <w:t xml:space="preserve"> και ευαισθησία)</w:t>
            </w:r>
          </w:p>
          <w:p w14:paraId="6F13F227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u w:color="000000"/>
                <w:lang w:eastAsia="en-US"/>
              </w:rPr>
            </w:pPr>
          </w:p>
        </w:tc>
      </w:tr>
      <w:tr w:rsidR="00733BA0" w:rsidRPr="00733BA0" w14:paraId="746A9488" w14:textId="77777777" w:rsidTr="0085000B">
        <w:trPr>
          <w:trHeight w:val="814"/>
        </w:trPr>
        <w:tc>
          <w:tcPr>
            <w:tcW w:w="3076" w:type="dxa"/>
            <w:gridSpan w:val="3"/>
            <w:vAlign w:val="center"/>
          </w:tcPr>
          <w:p w14:paraId="3A315573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733BA0"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  <w:t>Σύνδεση με τη Βασική Θεματική</w:t>
            </w:r>
          </w:p>
        </w:tc>
        <w:tc>
          <w:tcPr>
            <w:tcW w:w="5263" w:type="dxa"/>
            <w:gridSpan w:val="3"/>
            <w:vAlign w:val="center"/>
          </w:tcPr>
          <w:p w14:paraId="11A7FB91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733BA0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  <w:t>Υποθεματική</w:t>
            </w:r>
            <w:proofErr w:type="spellEnd"/>
            <w:r w:rsidRPr="00733BA0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  <w:t xml:space="preserve"> « 3.Συμπερίληψη:Αλληλοσεβασμός, διαφορετικότητα»</w:t>
            </w:r>
          </w:p>
        </w:tc>
      </w:tr>
      <w:tr w:rsidR="00733BA0" w:rsidRPr="00733BA0" w14:paraId="72272F3B" w14:textId="77777777" w:rsidTr="0085000B">
        <w:trPr>
          <w:trHeight w:val="814"/>
        </w:trPr>
        <w:tc>
          <w:tcPr>
            <w:tcW w:w="3076" w:type="dxa"/>
            <w:gridSpan w:val="3"/>
            <w:vAlign w:val="center"/>
          </w:tcPr>
          <w:p w14:paraId="37D121B7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6D072A24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46E89DEA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64FEF724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245C17D1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7C0A6A70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36A24FC3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  <w:p w14:paraId="0BDAB619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u w:color="000000"/>
                <w:lang w:eastAsia="en-US"/>
              </w:rPr>
            </w:pPr>
          </w:p>
        </w:tc>
        <w:tc>
          <w:tcPr>
            <w:tcW w:w="5263" w:type="dxa"/>
            <w:gridSpan w:val="3"/>
            <w:vAlign w:val="center"/>
          </w:tcPr>
          <w:p w14:paraId="608890C8" w14:textId="77777777" w:rsidR="00733BA0" w:rsidRPr="00733BA0" w:rsidRDefault="00733BA0" w:rsidP="0085000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</w:tbl>
    <w:p w14:paraId="1564DF61" w14:textId="77777777" w:rsidR="00733BA0" w:rsidRPr="00733BA0" w:rsidRDefault="00733BA0" w:rsidP="00733BA0">
      <w:pPr>
        <w:rPr>
          <w:sz w:val="22"/>
          <w:szCs w:val="22"/>
        </w:rPr>
      </w:pPr>
    </w:p>
    <w:sectPr w:rsidR="00733BA0" w:rsidRPr="00733B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D6008" w14:textId="77777777" w:rsidR="001F2327" w:rsidRDefault="001F2327" w:rsidP="00733BA0">
      <w:r>
        <w:separator/>
      </w:r>
    </w:p>
  </w:endnote>
  <w:endnote w:type="continuationSeparator" w:id="0">
    <w:p w14:paraId="747E24B9" w14:textId="77777777" w:rsidR="001F2327" w:rsidRDefault="001F2327" w:rsidP="0073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7E354" w14:textId="77777777" w:rsidR="00733BA0" w:rsidRDefault="00733BA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3DB9D" w14:textId="689F844F" w:rsidR="00733BA0" w:rsidRDefault="00733BA0" w:rsidP="00733BA0">
    <w:pPr>
      <w:pStyle w:val="a4"/>
      <w:jc w:val="center"/>
    </w:pPr>
    <w:r>
      <w:rPr>
        <w:noProof/>
      </w:rPr>
      <w:drawing>
        <wp:inline distT="0" distB="0" distL="0" distR="0" wp14:anchorId="2B0457D2" wp14:editId="183FF4D0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AC9E" w14:textId="77777777" w:rsidR="00733BA0" w:rsidRDefault="00733BA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3996" w14:textId="77777777" w:rsidR="001F2327" w:rsidRDefault="001F2327" w:rsidP="00733BA0">
      <w:r>
        <w:separator/>
      </w:r>
    </w:p>
  </w:footnote>
  <w:footnote w:type="continuationSeparator" w:id="0">
    <w:p w14:paraId="13D134FA" w14:textId="77777777" w:rsidR="001F2327" w:rsidRDefault="001F2327" w:rsidP="00733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66A1" w14:textId="77777777" w:rsidR="00733BA0" w:rsidRDefault="00733B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09BF" w14:textId="37C30F12" w:rsidR="00733BA0" w:rsidRDefault="00733BA0" w:rsidP="00733BA0">
    <w:pPr>
      <w:pStyle w:val="a3"/>
      <w:tabs>
        <w:tab w:val="clear" w:pos="4153"/>
        <w:tab w:val="clear" w:pos="8306"/>
        <w:tab w:val="left" w:pos="2265"/>
      </w:tabs>
      <w:jc w:val="center"/>
    </w:pPr>
    <w:r>
      <w:rPr>
        <w:noProof/>
      </w:rPr>
      <w:drawing>
        <wp:inline distT="0" distB="0" distL="0" distR="0" wp14:anchorId="0869DB8D" wp14:editId="22C295F5">
          <wp:extent cx="3474720" cy="524510"/>
          <wp:effectExtent l="0" t="0" r="0" b="889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9A73B" w14:textId="77777777" w:rsidR="00733BA0" w:rsidRDefault="00733B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4E8"/>
    <w:rsid w:val="001F2327"/>
    <w:rsid w:val="003422E1"/>
    <w:rsid w:val="00733BA0"/>
    <w:rsid w:val="00A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AA9075-C3E5-42AB-800F-2E879C8A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BA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BA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33BA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733BA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33BA0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784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2024-12-09T10:44:00Z</dcterms:created>
  <dcterms:modified xsi:type="dcterms:W3CDTF">2024-12-09T10:46:00Z</dcterms:modified>
</cp:coreProperties>
</file>