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522"/>
      </w:tblGrid>
      <w:tr w:rsidR="006928AC" w:rsidRPr="00C54454" w:rsidTr="004C4978">
        <w:tc>
          <w:tcPr>
            <w:tcW w:w="8522" w:type="dxa"/>
            <w:shd w:val="clear" w:color="auto" w:fill="auto"/>
          </w:tcPr>
          <w:p w:rsidR="006928AC" w:rsidRPr="00C54454" w:rsidRDefault="006928AC" w:rsidP="004C4978">
            <w:pPr>
              <w:jc w:val="center"/>
              <w:rPr>
                <w:rFonts w:eastAsia="Times New Roman" w:cs="Calibri"/>
                <w:b/>
                <w:sz w:val="22"/>
                <w:szCs w:val="22"/>
                <w:lang w:eastAsia="en-US"/>
              </w:rPr>
            </w:pPr>
            <w:r w:rsidRPr="00C54454">
              <w:rPr>
                <w:rFonts w:eastAsia="Times New Roman" w:cs="Calibri"/>
                <w:b/>
                <w:sz w:val="22"/>
                <w:szCs w:val="22"/>
                <w:lang w:eastAsia="en-US"/>
              </w:rPr>
              <w:t>Εργαστήριο 4:Ανακαλύπτοντας τη γειτονιά ξανά</w:t>
            </w:r>
          </w:p>
          <w:p w:rsidR="006928AC" w:rsidRPr="00C54454" w:rsidRDefault="006928AC" w:rsidP="004C4978">
            <w:pPr>
              <w:jc w:val="center"/>
              <w:rPr>
                <w:rFonts w:eastAsia="Times New Roman" w:cs="Calibri"/>
                <w:sz w:val="22"/>
                <w:szCs w:val="22"/>
                <w:lang w:eastAsia="en-US"/>
              </w:rPr>
            </w:pPr>
            <w:r w:rsidRPr="00C54454">
              <w:rPr>
                <w:rFonts w:eastAsia="Times New Roman" w:cs="Calibri"/>
                <w:sz w:val="22"/>
                <w:szCs w:val="22"/>
                <w:lang w:eastAsia="en-US"/>
              </w:rPr>
              <w:t>Ενδεικτικό φύλλο εργασίας Γλώσσα/Μελέτη Περιβάλλοντος</w:t>
            </w:r>
          </w:p>
          <w:p w:rsidR="006928AC" w:rsidRPr="00C54454" w:rsidRDefault="006928AC" w:rsidP="004C4978">
            <w:pPr>
              <w:spacing w:after="120"/>
              <w:jc w:val="center"/>
              <w:rPr>
                <w:rFonts w:eastAsia="Times New Roman" w:cs="Calibri"/>
                <w:sz w:val="22"/>
                <w:szCs w:val="22"/>
                <w:lang w:eastAsia="en-US"/>
              </w:rPr>
            </w:pPr>
            <w:r w:rsidRPr="00C54454">
              <w:rPr>
                <w:rFonts w:eastAsia="Times New Roman" w:cs="Calibri"/>
                <w:sz w:val="22"/>
                <w:szCs w:val="22"/>
                <w:lang w:eastAsia="en-US"/>
              </w:rPr>
              <w:t>ΕΡΓΑΛΕΙΑ ΔΕΞΙΟΤΗΤΩΝ ΤΟΥ ΝΟΥ: Ρουτίνα σκέψης</w:t>
            </w:r>
            <w:hyperlink r:id="rId6" w:history="1">
              <w:r w:rsidRPr="00C54454">
                <w:rPr>
                  <w:rStyle w:val="-"/>
                  <w:rFonts w:eastAsia="Times New Roman" w:cs="Calibri"/>
                  <w:sz w:val="22"/>
                  <w:szCs w:val="22"/>
                  <w:lang w:eastAsia="en-US"/>
                </w:rPr>
                <w:t>Τότε Σκεφτόμουν-Τώρα Σκέφτομαι</w:t>
              </w:r>
            </w:hyperlink>
          </w:p>
          <w:p w:rsidR="006928AC" w:rsidRPr="00C54454" w:rsidRDefault="006928AC" w:rsidP="004C4978">
            <w:pPr>
              <w:spacing w:after="120"/>
              <w:jc w:val="both"/>
              <w:rPr>
                <w:rFonts w:eastAsia="Times New Roman" w:cs="Calibri"/>
                <w:sz w:val="22"/>
                <w:szCs w:val="22"/>
                <w:lang w:eastAsia="en-US"/>
              </w:rPr>
            </w:pPr>
            <w:r w:rsidRPr="00C54454">
              <w:rPr>
                <w:rFonts w:eastAsia="Times New Roman" w:cs="Calibri"/>
                <w:sz w:val="22"/>
                <w:szCs w:val="22"/>
                <w:lang w:eastAsia="en-US"/>
              </w:rPr>
              <w:t>Τα παιδιά ενθαρρύνονται να συγκρίνουν τον αρχικό χάρτη της γειτονιάς με τα τεκμήρια που έχουν συλλέξει από τους περιπάτους προσεκτικής παρατήρησης που έχουν υλοποιήσει. Υπάρχουν τοποθεσίες, καταστήματα, σημεία ενδιαφέροντος που δεν γνώριζαν ότι υπήρχαν; Γιατί συμβαίνει αυτό; Τι άλλαξε και κατάφεραν να τα εντοπίσουν; Στη συνέχεια σημειώνουν τις αρχικές παρατηρήσεις στον πρώτο χάρτη και συμπληρώνουν ό, τι καινούριο έχουν εντοπίσει στον δεύτερο χάρτη. Οι καταγραφές μπορούν να γίνουν με διαφορετικό χρώμα (πριν και μετά) ώστε να είναι ευδιάκριτες οι διαφορές. Το φύλλο εργασία μπορεί να αξιοποιηθεί στην ολομέλεια με τη βοήθεια του/της εκπαιδευτικού για την περίπτωση μαθητών που δεν έχουν αναπτύξει αυτονομία στη γραφή.</w:t>
            </w:r>
          </w:p>
          <w:p w:rsidR="006928AC" w:rsidRPr="00C54454" w:rsidRDefault="006928AC" w:rsidP="004C4978">
            <w:pPr>
              <w:spacing w:after="120"/>
              <w:jc w:val="both"/>
              <w:rPr>
                <w:rFonts w:eastAsia="Times New Roman" w:cs="Calibri"/>
                <w:sz w:val="22"/>
                <w:szCs w:val="22"/>
                <w:lang w:eastAsia="en-US"/>
              </w:rPr>
            </w:pPr>
          </w:p>
          <w:p w:rsidR="006928AC" w:rsidRPr="00C54454" w:rsidRDefault="006928AC" w:rsidP="004C4978">
            <w:pPr>
              <w:spacing w:after="120"/>
              <w:jc w:val="center"/>
              <w:rPr>
                <w:rFonts w:eastAsia="Times New Roman" w:cs="Calibri"/>
                <w:sz w:val="22"/>
                <w:szCs w:val="22"/>
                <w:lang w:val="en-US" w:eastAsia="en-US"/>
              </w:rPr>
            </w:pPr>
            <w:r w:rsidRPr="00C54454">
              <w:rPr>
                <w:rFonts w:eastAsia="Times New Roman" w:cs="Calibri"/>
                <w:noProof/>
                <w:sz w:val="22"/>
                <w:szCs w:val="22"/>
              </w:rPr>
              <w:drawing>
                <wp:inline distT="0" distB="0" distL="0" distR="0">
                  <wp:extent cx="5103627" cy="3827721"/>
                  <wp:effectExtent l="0" t="0" r="1905" b="1905"/>
                  <wp:docPr id="28" name="Εικόνα 28" descr="C:\Users\user\Desktop\HP\user\Desktop\Τα έγγραφά μου_old\ΣΥΝΤΟΝΙΣΤΡΙΑ\ΙΕΠ\Πλατφόρμα 21+\ΕΚΠΟΝΗΤΕΣ\OOEL\Τότε Σκεφτόμουν-Τώρα Σκέφτομαι_Page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HP\user\Desktop\Τα έγγραφά μου_old\ΣΥΝΤΟΝΙΣΤΡΙΑ\ΙΕΠ\Πλατφόρμα 21+\ΕΚΠΟΝΗΤΕΣ\OOEL\Τότε Σκεφτόμουν-Τώρα Σκέφτομαι_Page_4.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106545" cy="3829910"/>
                          </a:xfrm>
                          <a:prstGeom prst="rect">
                            <a:avLst/>
                          </a:prstGeom>
                          <a:noFill/>
                          <a:ln>
                            <a:noFill/>
                          </a:ln>
                        </pic:spPr>
                      </pic:pic>
                    </a:graphicData>
                  </a:graphic>
                </wp:inline>
              </w:drawing>
            </w:r>
          </w:p>
          <w:p w:rsidR="006928AC" w:rsidRPr="00C54454" w:rsidRDefault="006928AC" w:rsidP="004C4978">
            <w:pPr>
              <w:spacing w:line="360" w:lineRule="auto"/>
              <w:jc w:val="center"/>
              <w:rPr>
                <w:rFonts w:ascii="Times New Roman" w:hAnsi="Times New Roman" w:cs="Times New Roman"/>
                <w:noProof/>
                <w:sz w:val="22"/>
                <w:szCs w:val="22"/>
              </w:rPr>
            </w:pPr>
          </w:p>
          <w:p w:rsidR="006928AC" w:rsidRPr="00C54454" w:rsidRDefault="006928AC" w:rsidP="004C4978">
            <w:pPr>
              <w:spacing w:line="360" w:lineRule="auto"/>
              <w:jc w:val="both"/>
              <w:rPr>
                <w:rFonts w:eastAsia="Times New Roman" w:cs="Calibri"/>
                <w:i/>
                <w:sz w:val="22"/>
                <w:szCs w:val="22"/>
                <w:lang w:eastAsia="en-US"/>
              </w:rPr>
            </w:pPr>
          </w:p>
        </w:tc>
      </w:tr>
    </w:tbl>
    <w:p w:rsidR="006928AC" w:rsidRPr="00C54454" w:rsidRDefault="006928AC" w:rsidP="006928AC">
      <w:pPr>
        <w:spacing w:line="360" w:lineRule="auto"/>
        <w:jc w:val="both"/>
        <w:rPr>
          <w:rFonts w:eastAsia="Times New Roman" w:cs="Calibri"/>
          <w:sz w:val="22"/>
          <w:szCs w:val="22"/>
          <w:lang w:eastAsia="en-US"/>
        </w:rPr>
      </w:pPr>
    </w:p>
    <w:p w:rsidR="00E20AF7" w:rsidRPr="00C54454" w:rsidRDefault="00E20AF7" w:rsidP="006928AC">
      <w:pPr>
        <w:rPr>
          <w:sz w:val="22"/>
          <w:szCs w:val="22"/>
        </w:rPr>
      </w:pPr>
    </w:p>
    <w:sectPr w:rsidR="00E20AF7" w:rsidRPr="00C54454" w:rsidSect="00627DA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0AD0" w:rsidRDefault="00530AD0" w:rsidP="006928AC">
      <w:r>
        <w:separator/>
      </w:r>
    </w:p>
  </w:endnote>
  <w:endnote w:type="continuationSeparator" w:id="1">
    <w:p w:rsidR="00530AD0" w:rsidRDefault="00530AD0" w:rsidP="006928A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AC" w:rsidRDefault="006928A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AC" w:rsidRDefault="006928AC" w:rsidP="006928AC">
    <w:pPr>
      <w:pStyle w:val="a4"/>
      <w:jc w:val="center"/>
    </w:pPr>
    <w:r>
      <w:rPr>
        <w:noProof/>
      </w:rPr>
      <w:drawing>
        <wp:inline distT="0" distB="0" distL="0" distR="0">
          <wp:extent cx="4383405" cy="54229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4383405" cy="542290"/>
                  </a:xfrm>
                  <a:prstGeom prst="rect">
                    <a:avLst/>
                  </a:prstGeom>
                  <a:noFill/>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AC" w:rsidRDefault="006928A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0AD0" w:rsidRDefault="00530AD0" w:rsidP="006928AC">
      <w:r>
        <w:separator/>
      </w:r>
    </w:p>
  </w:footnote>
  <w:footnote w:type="continuationSeparator" w:id="1">
    <w:p w:rsidR="00530AD0" w:rsidRDefault="00530AD0" w:rsidP="006928A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AC" w:rsidRDefault="006928AC">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AC" w:rsidRDefault="006928AC" w:rsidP="006928AC">
    <w:pPr>
      <w:pStyle w:val="a3"/>
      <w:tabs>
        <w:tab w:val="clear" w:pos="4153"/>
        <w:tab w:val="clear" w:pos="8306"/>
        <w:tab w:val="left" w:pos="1110"/>
      </w:tabs>
      <w:jc w:val="center"/>
    </w:pPr>
    <w:r>
      <w:rPr>
        <w:noProof/>
      </w:rPr>
      <w:drawing>
        <wp:inline distT="0" distB="0" distL="0" distR="0">
          <wp:extent cx="3676015" cy="487680"/>
          <wp:effectExtent l="0" t="0" r="63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76015" cy="487680"/>
                  </a:xfrm>
                  <a:prstGeom prst="rect">
                    <a:avLst/>
                  </a:prstGeom>
                  <a:noFill/>
                </pic:spPr>
              </pic:pic>
            </a:graphicData>
          </a:graphic>
        </wp:inline>
      </w:drawing>
    </w:r>
  </w:p>
  <w:p w:rsidR="006928AC" w:rsidRDefault="006928AC" w:rsidP="006928AC">
    <w:pPr>
      <w:pStyle w:val="a3"/>
      <w:tabs>
        <w:tab w:val="clear" w:pos="4153"/>
        <w:tab w:val="clear" w:pos="8306"/>
        <w:tab w:val="left" w:pos="1110"/>
      </w:tabs>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28AC" w:rsidRDefault="006928A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rsids>
    <w:rsidRoot w:val="006928AC"/>
    <w:rsid w:val="00530AD0"/>
    <w:rsid w:val="00627DA7"/>
    <w:rsid w:val="006928AC"/>
    <w:rsid w:val="00C54454"/>
    <w:rsid w:val="00E20AF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28AC"/>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6928AC"/>
    <w:rPr>
      <w:color w:val="0000FF"/>
      <w:u w:val="single"/>
    </w:rPr>
  </w:style>
  <w:style w:type="paragraph" w:styleId="a3">
    <w:name w:val="header"/>
    <w:basedOn w:val="a"/>
    <w:link w:val="Char"/>
    <w:uiPriority w:val="99"/>
    <w:unhideWhenUsed/>
    <w:rsid w:val="006928AC"/>
    <w:pPr>
      <w:tabs>
        <w:tab w:val="center" w:pos="4153"/>
        <w:tab w:val="right" w:pos="8306"/>
      </w:tabs>
    </w:pPr>
  </w:style>
  <w:style w:type="character" w:customStyle="1" w:styleId="Char">
    <w:name w:val="Κεφαλίδα Char"/>
    <w:basedOn w:val="a0"/>
    <w:link w:val="a3"/>
    <w:uiPriority w:val="99"/>
    <w:rsid w:val="006928AC"/>
    <w:rPr>
      <w:rFonts w:ascii="Calibri" w:eastAsia="Calibri" w:hAnsi="Calibri" w:cs="Arial"/>
      <w:sz w:val="20"/>
      <w:szCs w:val="20"/>
      <w:lang w:eastAsia="el-GR"/>
    </w:rPr>
  </w:style>
  <w:style w:type="paragraph" w:styleId="a4">
    <w:name w:val="footer"/>
    <w:basedOn w:val="a"/>
    <w:link w:val="Char0"/>
    <w:uiPriority w:val="99"/>
    <w:unhideWhenUsed/>
    <w:rsid w:val="006928AC"/>
    <w:pPr>
      <w:tabs>
        <w:tab w:val="center" w:pos="4153"/>
        <w:tab w:val="right" w:pos="8306"/>
      </w:tabs>
    </w:pPr>
  </w:style>
  <w:style w:type="character" w:customStyle="1" w:styleId="Char0">
    <w:name w:val="Υποσέλιδο Char"/>
    <w:basedOn w:val="a0"/>
    <w:link w:val="a4"/>
    <w:uiPriority w:val="99"/>
    <w:rsid w:val="006928AC"/>
    <w:rPr>
      <w:rFonts w:ascii="Calibri" w:eastAsia="Calibri" w:hAnsi="Calibri" w:cs="Arial"/>
      <w:sz w:val="20"/>
      <w:szCs w:val="20"/>
      <w:lang w:eastAsia="el-GR"/>
    </w:rPr>
  </w:style>
  <w:style w:type="paragraph" w:styleId="a5">
    <w:name w:val="Balloon Text"/>
    <w:basedOn w:val="a"/>
    <w:link w:val="Char1"/>
    <w:uiPriority w:val="99"/>
    <w:semiHidden/>
    <w:unhideWhenUsed/>
    <w:rsid w:val="00C54454"/>
    <w:rPr>
      <w:rFonts w:ascii="Tahoma" w:hAnsi="Tahoma" w:cs="Tahoma"/>
      <w:sz w:val="16"/>
      <w:szCs w:val="16"/>
    </w:rPr>
  </w:style>
  <w:style w:type="character" w:customStyle="1" w:styleId="Char1">
    <w:name w:val="Κείμενο πλαισίου Char"/>
    <w:basedOn w:val="a0"/>
    <w:link w:val="a5"/>
    <w:uiPriority w:val="99"/>
    <w:semiHidden/>
    <w:rsid w:val="00C54454"/>
    <w:rPr>
      <w:rFonts w:ascii="Tahoma" w:eastAsia="Calibri" w:hAnsi="Tahoma" w:cs="Tahoma"/>
      <w:sz w:val="16"/>
      <w:szCs w:val="16"/>
      <w:lang w:eastAsia="el-G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z.harvard.edu/sites/default/files/I%20Used%20to%20Think%20-%20Now%20I%20Think_1.pdf"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853</Characters>
  <Application>Microsoft Office Word</Application>
  <DocSecurity>0</DocSecurity>
  <Lines>7</Lines>
  <Paragraphs>2</Paragraphs>
  <ScaleCrop>false</ScaleCrop>
  <Company/>
  <LinksUpToDate>false</LinksUpToDate>
  <CharactersWithSpaces>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User</cp:lastModifiedBy>
  <cp:revision>2</cp:revision>
  <dcterms:created xsi:type="dcterms:W3CDTF">2024-09-26T07:56:00Z</dcterms:created>
  <dcterms:modified xsi:type="dcterms:W3CDTF">2025-03-23T19:28:00Z</dcterms:modified>
</cp:coreProperties>
</file>