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BF605D" w14:textId="1C6F2F3A" w:rsidR="004677BD" w:rsidRDefault="004677BD"/>
    <w:tbl>
      <w:tblPr>
        <w:tblW w:w="10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93"/>
      </w:tblGrid>
      <w:tr w:rsidR="0085116A" w:rsidRPr="0085116A" w14:paraId="2E807C08" w14:textId="77777777" w:rsidTr="00C649C6">
        <w:trPr>
          <w:trHeight w:val="1904"/>
          <w:jc w:val="center"/>
        </w:trPr>
        <w:tc>
          <w:tcPr>
            <w:tcW w:w="15082" w:type="dxa"/>
            <w:tcBorders>
              <w:top w:val="thinThickSmallGap" w:sz="24" w:space="0" w:color="auto"/>
              <w:left w:val="thinThickSmallGap" w:sz="24" w:space="0" w:color="auto"/>
              <w:bottom w:val="thinThickSmallGap" w:sz="24" w:space="0" w:color="auto"/>
              <w:right w:val="thinThickSmallGap" w:sz="24" w:space="0" w:color="auto"/>
            </w:tcBorders>
          </w:tcPr>
          <w:p w14:paraId="6D97E955" w14:textId="77777777" w:rsidR="0085116A" w:rsidRPr="0085116A" w:rsidRDefault="0085116A" w:rsidP="0085116A">
            <w:pPr>
              <w:spacing w:after="120" w:line="276" w:lineRule="auto"/>
              <w:jc w:val="both"/>
              <w:rPr>
                <w:rFonts w:asciiTheme="minorHAnsi" w:eastAsia="Times New Roman" w:hAnsiTheme="minorHAnsi" w:cstheme="minorHAnsi"/>
                <w:b/>
                <w:color w:val="548DD4"/>
                <w:sz w:val="22"/>
                <w:szCs w:val="22"/>
                <w:u w:color="000000"/>
                <w:lang w:eastAsia="en-US"/>
              </w:rPr>
            </w:pPr>
            <w:r w:rsidRPr="0085116A">
              <w:rPr>
                <w:rFonts w:asciiTheme="minorHAnsi" w:eastAsia="Times New Roman" w:hAnsiTheme="minorHAnsi" w:cstheme="minorHAnsi"/>
                <w:b/>
                <w:color w:val="548DD4"/>
                <w:sz w:val="22"/>
                <w:szCs w:val="22"/>
                <w:u w:color="000000"/>
                <w:lang w:eastAsia="en-US"/>
              </w:rPr>
              <w:t xml:space="preserve">Αξιολόγηση Εργαστηρίου- Συνολική αποτίμηση &amp; </w:t>
            </w:r>
            <w:proofErr w:type="spellStart"/>
            <w:r w:rsidRPr="0085116A">
              <w:rPr>
                <w:rFonts w:asciiTheme="minorHAnsi" w:eastAsia="Times New Roman" w:hAnsiTheme="minorHAnsi" w:cstheme="minorHAnsi"/>
                <w:b/>
                <w:color w:val="548DD4"/>
                <w:sz w:val="22"/>
                <w:szCs w:val="22"/>
                <w:u w:color="000000"/>
                <w:lang w:eastAsia="en-US"/>
              </w:rPr>
              <w:t>αναστοχασμός</w:t>
            </w:r>
            <w:proofErr w:type="spellEnd"/>
            <w:r w:rsidRPr="0085116A">
              <w:rPr>
                <w:rFonts w:asciiTheme="minorHAnsi" w:eastAsia="Times New Roman" w:hAnsiTheme="minorHAnsi" w:cstheme="minorHAnsi"/>
                <w:b/>
                <w:color w:val="548DD4"/>
                <w:sz w:val="22"/>
                <w:szCs w:val="22"/>
                <w:u w:color="000000"/>
                <w:lang w:eastAsia="en-US"/>
              </w:rPr>
              <w:t xml:space="preserve"> πάνω στην υλοποίηση - Εκδηλώσεις διάχυσης</w:t>
            </w:r>
          </w:p>
          <w:p w14:paraId="77DF5A23" w14:textId="77777777" w:rsidR="0085116A" w:rsidRPr="0085116A" w:rsidRDefault="0085116A" w:rsidP="0085116A">
            <w:pPr>
              <w:spacing w:after="120"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
                <w:bCs/>
                <w:sz w:val="22"/>
                <w:szCs w:val="22"/>
                <w:u w:color="000000"/>
                <w:lang w:eastAsia="en-US"/>
              </w:rPr>
              <w:t xml:space="preserve">1. Αξιολόγηση Εργαστηρίων </w:t>
            </w:r>
            <w:r w:rsidRPr="0085116A">
              <w:rPr>
                <w:rFonts w:asciiTheme="minorHAnsi" w:eastAsia="Times New Roman" w:hAnsiTheme="minorHAnsi" w:cstheme="minorHAnsi"/>
                <w:b/>
                <w:bCs/>
                <w:sz w:val="22"/>
                <w:szCs w:val="22"/>
                <w:u w:color="000000"/>
                <w:lang w:val="en-US" w:eastAsia="en-US"/>
              </w:rPr>
              <w:t>OOEL</w:t>
            </w:r>
            <w:r w:rsidRPr="0085116A">
              <w:rPr>
                <w:rFonts w:asciiTheme="minorHAnsi" w:eastAsia="Times New Roman" w:hAnsiTheme="minorHAnsi" w:cstheme="minorHAnsi"/>
                <w:bCs/>
                <w:sz w:val="22"/>
                <w:szCs w:val="22"/>
                <w:u w:color="000000"/>
                <w:lang w:eastAsia="en-US"/>
              </w:rPr>
              <w:t>:</w:t>
            </w:r>
            <w:r w:rsidRPr="0085116A">
              <w:rPr>
                <w:rFonts w:asciiTheme="minorHAnsi" w:eastAsia="Times New Roman" w:hAnsiTheme="minorHAnsi" w:cstheme="minorHAnsi"/>
                <w:b/>
                <w:bCs/>
                <w:sz w:val="22"/>
                <w:szCs w:val="22"/>
                <w:u w:color="000000"/>
                <w:lang w:eastAsia="en-US"/>
              </w:rPr>
              <w:t xml:space="preserve"> </w:t>
            </w:r>
            <w:r w:rsidRPr="0085116A">
              <w:rPr>
                <w:rFonts w:asciiTheme="minorHAnsi" w:eastAsia="Times New Roman" w:hAnsiTheme="minorHAnsi" w:cstheme="minorHAnsi"/>
                <w:bCs/>
                <w:sz w:val="22"/>
                <w:szCs w:val="22"/>
                <w:u w:color="000000"/>
                <w:lang w:eastAsia="en-US"/>
              </w:rPr>
              <w:t>Ο/η</w:t>
            </w:r>
            <w:r w:rsidRPr="0085116A">
              <w:rPr>
                <w:rFonts w:asciiTheme="minorHAnsi" w:eastAsia="Times New Roman" w:hAnsiTheme="minorHAnsi" w:cstheme="minorHAnsi"/>
                <w:b/>
                <w:bCs/>
                <w:sz w:val="22"/>
                <w:szCs w:val="22"/>
                <w:u w:color="000000"/>
                <w:lang w:eastAsia="en-US"/>
              </w:rPr>
              <w:t xml:space="preserve"> </w:t>
            </w:r>
            <w:r w:rsidRPr="0085116A">
              <w:rPr>
                <w:rFonts w:asciiTheme="minorHAnsi" w:eastAsia="Times New Roman" w:hAnsiTheme="minorHAnsi" w:cstheme="minorHAnsi"/>
                <w:bCs/>
                <w:sz w:val="22"/>
                <w:szCs w:val="22"/>
                <w:u w:color="000000"/>
                <w:lang w:eastAsia="en-US"/>
              </w:rPr>
              <w:t xml:space="preserve">εκπαιδευτικός καλείται να </w:t>
            </w:r>
            <w:proofErr w:type="spellStart"/>
            <w:r w:rsidRPr="0085116A">
              <w:rPr>
                <w:rFonts w:asciiTheme="minorHAnsi" w:eastAsia="Times New Roman" w:hAnsiTheme="minorHAnsi" w:cstheme="minorHAnsi"/>
                <w:bCs/>
                <w:sz w:val="22"/>
                <w:szCs w:val="22"/>
                <w:u w:color="000000"/>
                <w:lang w:eastAsia="en-US"/>
              </w:rPr>
              <w:t>αναστοχαστεί</w:t>
            </w:r>
            <w:proofErr w:type="spellEnd"/>
            <w:r w:rsidRPr="0085116A">
              <w:rPr>
                <w:rFonts w:asciiTheme="minorHAnsi" w:eastAsia="Times New Roman" w:hAnsiTheme="minorHAnsi" w:cstheme="minorHAnsi"/>
                <w:bCs/>
                <w:sz w:val="22"/>
                <w:szCs w:val="22"/>
                <w:u w:color="000000"/>
                <w:lang w:eastAsia="en-US"/>
              </w:rPr>
              <w:t xml:space="preserve"> την εμπειρία συμμετοχής στο πρόγραμμα μέσα από τις ακόλουθες ερωτήσεις:</w:t>
            </w:r>
          </w:p>
          <w:p w14:paraId="4E91DF15"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t xml:space="preserve">- Ονόμασε κάτι που κέρδισες μέσα από την εμπειρία σου στο </w:t>
            </w:r>
            <w:r w:rsidRPr="0085116A">
              <w:rPr>
                <w:rFonts w:asciiTheme="minorHAnsi" w:eastAsia="Times New Roman" w:hAnsiTheme="minorHAnsi" w:cstheme="minorHAnsi"/>
                <w:bCs/>
                <w:sz w:val="22"/>
                <w:szCs w:val="22"/>
                <w:u w:color="000000"/>
                <w:lang w:val="en-US" w:eastAsia="en-US"/>
              </w:rPr>
              <w:t>OOEL</w:t>
            </w:r>
          </w:p>
          <w:p w14:paraId="4D2817E6"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t>……………………………………………………………………………………………………………………………………………………………………………………………………………………………………………………………………………………………………………………………………………………………………………………………………..</w:t>
            </w:r>
          </w:p>
          <w:p w14:paraId="1629A248"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p>
          <w:p w14:paraId="564361D2"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t>- Ονόμασε κάτι που οι μαθητές/</w:t>
            </w:r>
            <w:proofErr w:type="spellStart"/>
            <w:r w:rsidRPr="0085116A">
              <w:rPr>
                <w:rFonts w:asciiTheme="minorHAnsi" w:eastAsia="Times New Roman" w:hAnsiTheme="minorHAnsi" w:cstheme="minorHAnsi"/>
                <w:bCs/>
                <w:sz w:val="22"/>
                <w:szCs w:val="22"/>
                <w:u w:color="000000"/>
                <w:lang w:eastAsia="en-US"/>
              </w:rPr>
              <w:t>τριες</w:t>
            </w:r>
            <w:proofErr w:type="spellEnd"/>
            <w:r w:rsidRPr="0085116A">
              <w:rPr>
                <w:rFonts w:asciiTheme="minorHAnsi" w:eastAsia="Times New Roman" w:hAnsiTheme="minorHAnsi" w:cstheme="minorHAnsi"/>
                <w:bCs/>
                <w:sz w:val="22"/>
                <w:szCs w:val="22"/>
                <w:u w:color="000000"/>
                <w:lang w:eastAsia="en-US"/>
              </w:rPr>
              <w:t xml:space="preserve"> σου κέρδισαν μέσα από την εμπειρία τους στο OOEL (να είσαι συγκεκριμένος/η)</w:t>
            </w:r>
          </w:p>
          <w:p w14:paraId="720CA1EF"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t>……………………………………………………………………………………………………………………………………………………………………………………………………………………………………………………………………………………………………………………………………………………………………………………………………..</w:t>
            </w:r>
          </w:p>
          <w:p w14:paraId="69AD3632"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p>
          <w:p w14:paraId="35051D6B"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t>- Σε ποιο βαθμό τα Εργαστήρια του προγράμματος ανταποκρίθηκαν στο πλαίσιο καλλιέργειας Δεξιοτήτων του Νου για τη θεματική ενότητα «Ενδιαφέρομαι και ενεργώ» του Δημοτικού;</w:t>
            </w:r>
          </w:p>
          <w:p w14:paraId="20465203" w14:textId="77777777" w:rsidR="0085116A" w:rsidRPr="0085116A" w:rsidRDefault="0085116A" w:rsidP="0085116A">
            <w:pPr>
              <w:spacing w:line="276" w:lineRule="auto"/>
              <w:ind w:right="-334"/>
              <w:jc w:val="both"/>
              <w:rPr>
                <w:rFonts w:asciiTheme="minorHAnsi" w:eastAsia="Times New Roman" w:hAnsiTheme="minorHAnsi" w:cstheme="minorHAnsi"/>
                <w:sz w:val="22"/>
                <w:szCs w:val="22"/>
              </w:rPr>
            </w:pPr>
            <w:r w:rsidRPr="0085116A">
              <w:rPr>
                <w:rFonts w:asciiTheme="minorHAnsi" w:eastAsia="Times New Roman" w:hAnsiTheme="minorHAnsi" w:cstheme="minorHAnsi"/>
                <w:bCs/>
                <w:sz w:val="22"/>
                <w:szCs w:val="22"/>
                <w:u w:color="000000"/>
                <w:lang w:eastAsia="en-US"/>
              </w:rPr>
              <w:t xml:space="preserve"> </w:t>
            </w:r>
            <w:r w:rsidRPr="0085116A">
              <w:rPr>
                <w:rFonts w:asciiTheme="minorHAnsi" w:eastAsia="Times New Roman" w:hAnsiTheme="minorHAnsi" w:cstheme="minorHAnsi"/>
                <w:sz w:val="22"/>
                <w:szCs w:val="22"/>
              </w:rPr>
              <w:t xml:space="preserve">       □ Πάρα Πολύ   □ Πολύ  □ Μέτρια   □ Λίγο   □ Καθόλου</w:t>
            </w:r>
          </w:p>
          <w:p w14:paraId="44C50326" w14:textId="77777777" w:rsidR="0085116A" w:rsidRPr="0085116A" w:rsidRDefault="0085116A" w:rsidP="0085116A">
            <w:pPr>
              <w:spacing w:line="276" w:lineRule="auto"/>
              <w:ind w:right="-334"/>
              <w:jc w:val="both"/>
              <w:rPr>
                <w:rFonts w:asciiTheme="minorHAnsi" w:eastAsia="Times New Roman" w:hAnsiTheme="minorHAnsi" w:cstheme="minorHAnsi"/>
                <w:sz w:val="22"/>
                <w:szCs w:val="22"/>
              </w:rPr>
            </w:pPr>
          </w:p>
          <w:p w14:paraId="55169C46"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t>- Ποιες άλλες Δεξιότητες θεωρείς ότι καλλιεργήθηκαν άμεσα ή έμμεσα μέσα από τα επιμέρους Εργαστήρια του προγράμματος;</w:t>
            </w:r>
          </w:p>
          <w:p w14:paraId="5F76109B" w14:textId="77777777" w:rsidR="0085116A" w:rsidRPr="0085116A" w:rsidRDefault="0085116A" w:rsidP="0085116A">
            <w:pPr>
              <w:spacing w:line="276" w:lineRule="auto"/>
              <w:ind w:left="284"/>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t>Δεξιότητες Μάθησης: □ Πάρα Πολύ   □ Πολύ  □ Μέτρια   □ Λίγο   □ Καθόλου</w:t>
            </w:r>
          </w:p>
          <w:p w14:paraId="4F67E8B8" w14:textId="77777777" w:rsidR="0085116A" w:rsidRPr="0085116A" w:rsidRDefault="0085116A" w:rsidP="0085116A">
            <w:pPr>
              <w:spacing w:line="276" w:lineRule="auto"/>
              <w:ind w:left="284"/>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t>Δεξιότητες Ζωής: □ Πάρα Πολύ   □ Πολύ  □ Μέτρια   □ Λίγο   □ Καθόλου</w:t>
            </w:r>
          </w:p>
          <w:p w14:paraId="6057AF96" w14:textId="77777777" w:rsidR="0085116A" w:rsidRPr="0085116A" w:rsidRDefault="0085116A" w:rsidP="0085116A">
            <w:pPr>
              <w:spacing w:line="276" w:lineRule="auto"/>
              <w:ind w:left="284"/>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t>Ψηφιακές Δεξιότητες: □ Πάρα Πολύ   □ Πολύ  □ Μέτρια   □ Λίγο   □ Καθόλου</w:t>
            </w:r>
          </w:p>
          <w:p w14:paraId="1EF7F80B"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p>
          <w:p w14:paraId="29F37CB6"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t xml:space="preserve">- Σε ποιο βαθμό θεωρείς ότι το </w:t>
            </w:r>
            <w:r w:rsidRPr="0085116A">
              <w:rPr>
                <w:rFonts w:asciiTheme="minorHAnsi" w:eastAsia="Times New Roman" w:hAnsiTheme="minorHAnsi" w:cstheme="minorHAnsi"/>
                <w:bCs/>
                <w:sz w:val="22"/>
                <w:szCs w:val="22"/>
                <w:u w:color="000000"/>
                <w:lang w:val="en-US" w:eastAsia="en-US"/>
              </w:rPr>
              <w:t>OOEL</w:t>
            </w:r>
            <w:r w:rsidRPr="0085116A">
              <w:rPr>
                <w:rFonts w:asciiTheme="minorHAnsi" w:eastAsia="Times New Roman" w:hAnsiTheme="minorHAnsi" w:cstheme="minorHAnsi"/>
                <w:bCs/>
                <w:sz w:val="22"/>
                <w:szCs w:val="22"/>
                <w:u w:color="000000"/>
                <w:lang w:eastAsia="en-US"/>
              </w:rPr>
              <w:t xml:space="preserve"> συνδέεται με τους στόχους και το περιεχόμενο του Προγράμματος Σπουδών του Δημοτικού; Δώσε 2-3 παραδείγματα που προέρχονται από την τάξη που εφάρμοσες το πρόγραμμα.</w:t>
            </w:r>
          </w:p>
          <w:p w14:paraId="7D042D3A"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t xml:space="preserve">……………………………………………………………………………………………………………………………………………………………………………………………………………………………………………………………………………………………………………………………………………………………………………………………………. </w:t>
            </w:r>
          </w:p>
          <w:p w14:paraId="2448057B"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p>
          <w:p w14:paraId="7A06F973"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t xml:space="preserve">- Ποια στοιχεία του προγράμματος </w:t>
            </w:r>
            <w:r w:rsidRPr="0085116A">
              <w:rPr>
                <w:rFonts w:asciiTheme="minorHAnsi" w:eastAsia="Times New Roman" w:hAnsiTheme="minorHAnsi" w:cstheme="minorHAnsi"/>
                <w:bCs/>
                <w:sz w:val="22"/>
                <w:szCs w:val="22"/>
                <w:u w:color="000000"/>
                <w:lang w:val="en-US" w:eastAsia="en-US"/>
              </w:rPr>
              <w:t>OOEL</w:t>
            </w:r>
            <w:r w:rsidRPr="0085116A">
              <w:rPr>
                <w:rFonts w:asciiTheme="minorHAnsi" w:eastAsia="Times New Roman" w:hAnsiTheme="minorHAnsi" w:cstheme="minorHAnsi"/>
                <w:bCs/>
                <w:sz w:val="22"/>
                <w:szCs w:val="22"/>
                <w:u w:color="000000"/>
                <w:lang w:eastAsia="en-US"/>
              </w:rPr>
              <w:t xml:space="preserve"> θα ήθελες να ενσωματώσεις στη διδασκαλία σου από δω και πέρα. Αιτιολόγησε σύντομα την άποψή σου.</w:t>
            </w:r>
          </w:p>
          <w:p w14:paraId="789CB2B3"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t>…………………………………………………………………………………………………………………………………………………………………………………………………………………………………………………………………………………………………………………………………………………………………………………………………….</w:t>
            </w:r>
          </w:p>
        </w:tc>
      </w:tr>
      <w:tr w:rsidR="0085116A" w:rsidRPr="0085116A" w14:paraId="6DED858D" w14:textId="77777777" w:rsidTr="00C649C6">
        <w:trPr>
          <w:trHeight w:val="1895"/>
          <w:jc w:val="center"/>
        </w:trPr>
        <w:tc>
          <w:tcPr>
            <w:tcW w:w="15082" w:type="dxa"/>
            <w:tcBorders>
              <w:top w:val="thinThickSmallGap" w:sz="24" w:space="0" w:color="auto"/>
              <w:left w:val="thinThickSmallGap" w:sz="24" w:space="0" w:color="auto"/>
              <w:bottom w:val="thinThickSmallGap" w:sz="24" w:space="0" w:color="auto"/>
              <w:right w:val="thinThickSmallGap" w:sz="24" w:space="0" w:color="auto"/>
            </w:tcBorders>
          </w:tcPr>
          <w:p w14:paraId="12231441" w14:textId="77777777" w:rsidR="0085116A" w:rsidRPr="0085116A" w:rsidRDefault="0085116A" w:rsidP="0085116A">
            <w:pPr>
              <w:spacing w:after="120"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
                <w:bCs/>
                <w:sz w:val="22"/>
                <w:szCs w:val="22"/>
                <w:u w:color="000000"/>
                <w:lang w:eastAsia="en-US"/>
              </w:rPr>
              <w:lastRenderedPageBreak/>
              <w:t xml:space="preserve">2. Συνολική αποτίμηση &amp; </w:t>
            </w:r>
            <w:proofErr w:type="spellStart"/>
            <w:r w:rsidRPr="0085116A">
              <w:rPr>
                <w:rFonts w:asciiTheme="minorHAnsi" w:eastAsia="Times New Roman" w:hAnsiTheme="minorHAnsi" w:cstheme="minorHAnsi"/>
                <w:b/>
                <w:bCs/>
                <w:sz w:val="22"/>
                <w:szCs w:val="22"/>
                <w:u w:color="000000"/>
                <w:lang w:eastAsia="en-US"/>
              </w:rPr>
              <w:t>αναστοχασμός</w:t>
            </w:r>
            <w:proofErr w:type="spellEnd"/>
            <w:r w:rsidRPr="0085116A">
              <w:rPr>
                <w:rFonts w:asciiTheme="minorHAnsi" w:eastAsia="Times New Roman" w:hAnsiTheme="minorHAnsi" w:cstheme="minorHAnsi"/>
                <w:b/>
                <w:bCs/>
                <w:sz w:val="22"/>
                <w:szCs w:val="22"/>
                <w:u w:color="000000"/>
                <w:lang w:eastAsia="en-US"/>
              </w:rPr>
              <w:t xml:space="preserve"> πάνω στην υλοποίηση</w:t>
            </w:r>
            <w:r w:rsidRPr="0085116A">
              <w:rPr>
                <w:rFonts w:asciiTheme="minorHAnsi" w:eastAsia="Times New Roman" w:hAnsiTheme="minorHAnsi" w:cstheme="minorHAnsi"/>
                <w:bCs/>
                <w:sz w:val="22"/>
                <w:szCs w:val="22"/>
                <w:u w:color="000000"/>
                <w:lang w:eastAsia="en-US"/>
              </w:rPr>
              <w:t xml:space="preserve">: Τα εργαλεία διαλόγου του προγράμματος και οι </w:t>
            </w:r>
            <w:proofErr w:type="spellStart"/>
            <w:r w:rsidRPr="0085116A">
              <w:rPr>
                <w:rFonts w:asciiTheme="minorHAnsi" w:eastAsia="Times New Roman" w:hAnsiTheme="minorHAnsi" w:cstheme="minorHAnsi"/>
                <w:bCs/>
                <w:sz w:val="22"/>
                <w:szCs w:val="22"/>
                <w:u w:color="000000"/>
                <w:lang w:eastAsia="en-US"/>
              </w:rPr>
              <w:t>ρουτίνες</w:t>
            </w:r>
            <w:proofErr w:type="spellEnd"/>
            <w:r w:rsidRPr="0085116A">
              <w:rPr>
                <w:rFonts w:asciiTheme="minorHAnsi" w:eastAsia="Times New Roman" w:hAnsiTheme="minorHAnsi" w:cstheme="minorHAnsi"/>
                <w:bCs/>
                <w:sz w:val="22"/>
                <w:szCs w:val="22"/>
                <w:u w:color="000000"/>
                <w:lang w:eastAsia="en-US"/>
              </w:rPr>
              <w:t xml:space="preserve"> σκέψης μπορούν να αποτελέσουν ιδανικό </w:t>
            </w:r>
            <w:proofErr w:type="spellStart"/>
            <w:r w:rsidRPr="0085116A">
              <w:rPr>
                <w:rFonts w:asciiTheme="minorHAnsi" w:eastAsia="Times New Roman" w:hAnsiTheme="minorHAnsi" w:cstheme="minorHAnsi"/>
                <w:bCs/>
                <w:sz w:val="22"/>
                <w:szCs w:val="22"/>
                <w:u w:color="000000"/>
                <w:lang w:eastAsia="en-US"/>
              </w:rPr>
              <w:t>αναστοχαστικό</w:t>
            </w:r>
            <w:proofErr w:type="spellEnd"/>
            <w:r w:rsidRPr="0085116A">
              <w:rPr>
                <w:rFonts w:asciiTheme="minorHAnsi" w:eastAsia="Times New Roman" w:hAnsiTheme="minorHAnsi" w:cstheme="minorHAnsi"/>
                <w:bCs/>
                <w:sz w:val="22"/>
                <w:szCs w:val="22"/>
                <w:u w:color="000000"/>
                <w:lang w:eastAsia="en-US"/>
              </w:rPr>
              <w:t xml:space="preserve"> πλαίσιο για την αποτίμηση του προγράμματος.</w:t>
            </w:r>
          </w:p>
          <w:p w14:paraId="66CCB0D1"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sym w:font="Wingdings" w:char="F0E0"/>
            </w:r>
            <w:r w:rsidRPr="0085116A">
              <w:rPr>
                <w:rFonts w:asciiTheme="minorHAnsi" w:eastAsia="Times New Roman" w:hAnsiTheme="minorHAnsi" w:cstheme="minorHAnsi"/>
                <w:bCs/>
                <w:sz w:val="22"/>
                <w:szCs w:val="22"/>
                <w:u w:color="000000"/>
                <w:lang w:eastAsia="en-US"/>
              </w:rPr>
              <w:t xml:space="preserve"> Εργαλεία Διαλόγου (παράδειγμα)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3"/>
              <w:gridCol w:w="7020"/>
            </w:tblGrid>
            <w:tr w:rsidR="0085116A" w:rsidRPr="0085116A" w14:paraId="5F9DE17D" w14:textId="77777777" w:rsidTr="00C649C6">
              <w:tc>
                <w:tcPr>
                  <w:tcW w:w="1163" w:type="dxa"/>
                  <w:shd w:val="clear" w:color="auto" w:fill="auto"/>
                </w:tcPr>
                <w:p w14:paraId="55A82C66"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hAnsiTheme="minorHAnsi" w:cstheme="minorHAnsi"/>
                      <w:noProof/>
                      <w:sz w:val="22"/>
                      <w:szCs w:val="22"/>
                    </w:rPr>
                    <w:drawing>
                      <wp:inline distT="0" distB="0" distL="0" distR="0" wp14:anchorId="4C295F18" wp14:editId="6A31F2B5">
                        <wp:extent cx="478155" cy="478155"/>
                        <wp:effectExtent l="0" t="0" r="0" b="0"/>
                        <wp:docPr id="27" name="Εικόνα 27" descr="Περιγραφή: https://outofeden.s3.amazonaws.com/activities/2018/09/10_0441__1622_CONNE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4" descr="Περιγραφή: https://outofeden.s3.amazonaws.com/activities/2018/09/10_0441__1622_CONNECT.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a:ln>
                                  <a:noFill/>
                                </a:ln>
                              </pic:spPr>
                            </pic:pic>
                          </a:graphicData>
                        </a:graphic>
                      </wp:inline>
                    </w:drawing>
                  </w:r>
                </w:p>
              </w:tc>
              <w:tc>
                <w:tcPr>
                  <w:tcW w:w="7020" w:type="dxa"/>
                  <w:shd w:val="clear" w:color="auto" w:fill="auto"/>
                </w:tcPr>
                <w:p w14:paraId="2FBC232A"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
                      <w:bCs/>
                      <w:sz w:val="22"/>
                      <w:szCs w:val="22"/>
                      <w:u w:color="000000"/>
                      <w:lang w:eastAsia="en-US"/>
                    </w:rPr>
                    <w:t>ΣΥΝΕΔΕΣΕ:</w:t>
                  </w:r>
                  <w:r w:rsidRPr="0085116A">
                    <w:rPr>
                      <w:rFonts w:asciiTheme="minorHAnsi" w:eastAsia="Times New Roman" w:hAnsiTheme="minorHAnsi" w:cstheme="minorHAnsi"/>
                      <w:bCs/>
                      <w:sz w:val="22"/>
                      <w:szCs w:val="22"/>
                      <w:u w:color="000000"/>
                      <w:lang w:eastAsia="en-US"/>
                    </w:rPr>
                    <w:t xml:space="preserve"> Τι από όσα έμαθες και υλοποίησες συνδέεται με όσα ήδη γνώριζες και όσα μπορούσες να καταφέρεις;  </w:t>
                  </w:r>
                </w:p>
              </w:tc>
            </w:tr>
            <w:tr w:rsidR="0085116A" w:rsidRPr="0085116A" w14:paraId="0A479EB1" w14:textId="77777777" w:rsidTr="00C649C6">
              <w:tc>
                <w:tcPr>
                  <w:tcW w:w="1163" w:type="dxa"/>
                  <w:shd w:val="clear" w:color="auto" w:fill="auto"/>
                </w:tcPr>
                <w:p w14:paraId="46E07371"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hAnsiTheme="minorHAnsi" w:cstheme="minorHAnsi"/>
                      <w:noProof/>
                      <w:sz w:val="22"/>
                      <w:szCs w:val="22"/>
                    </w:rPr>
                    <w:drawing>
                      <wp:inline distT="0" distB="0" distL="0" distR="0" wp14:anchorId="1939058A" wp14:editId="3B96354E">
                        <wp:extent cx="478155" cy="478155"/>
                        <wp:effectExtent l="0" t="0" r="0" b="0"/>
                        <wp:docPr id="26" name="Εικόνα 26" descr="Περιγραφή: https://outofeden.s3.amazonaws.com/activities/2018/10/10_2622__2533_Screen-Shot-2018-10-03-at-10.50.09-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5" descr="Περιγραφή: https://outofeden.s3.amazonaws.com/activities/2018/10/10_2622__2533_Screen-Shot-2018-10-03-at-10.50.09-A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a:ln>
                                  <a:noFill/>
                                </a:ln>
                              </pic:spPr>
                            </pic:pic>
                          </a:graphicData>
                        </a:graphic>
                      </wp:inline>
                    </w:drawing>
                  </w:r>
                </w:p>
              </w:tc>
              <w:tc>
                <w:tcPr>
                  <w:tcW w:w="7020" w:type="dxa"/>
                  <w:shd w:val="clear" w:color="auto" w:fill="auto"/>
                </w:tcPr>
                <w:p w14:paraId="2BB999A2"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
                      <w:bCs/>
                      <w:sz w:val="22"/>
                      <w:szCs w:val="22"/>
                      <w:u w:color="000000"/>
                      <w:lang w:eastAsia="en-US"/>
                    </w:rPr>
                    <w:t>ΕΠΕΚΤΕΙΝΕ:</w:t>
                  </w:r>
                  <w:r w:rsidRPr="0085116A">
                    <w:rPr>
                      <w:rFonts w:asciiTheme="minorHAnsi" w:eastAsia="Times New Roman" w:hAnsiTheme="minorHAnsi" w:cstheme="minorHAnsi"/>
                      <w:bCs/>
                      <w:sz w:val="22"/>
                      <w:szCs w:val="22"/>
                      <w:u w:color="000000"/>
                      <w:lang w:eastAsia="en-US"/>
                    </w:rPr>
                    <w:t xml:space="preserve"> Τι καινούριο έμαθες και κατάφερες να κάνεις; Πώς έχει αλλάξει η οπτική σου; Πώς έχει επεκταθεί τη σκέψη σου;  </w:t>
                  </w:r>
                </w:p>
              </w:tc>
            </w:tr>
            <w:tr w:rsidR="0085116A" w:rsidRPr="0085116A" w14:paraId="27E4E1F6" w14:textId="77777777" w:rsidTr="00C649C6">
              <w:tc>
                <w:tcPr>
                  <w:tcW w:w="1163" w:type="dxa"/>
                  <w:shd w:val="clear" w:color="auto" w:fill="auto"/>
                </w:tcPr>
                <w:p w14:paraId="789FA0AC"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hAnsiTheme="minorHAnsi" w:cstheme="minorHAnsi"/>
                      <w:noProof/>
                      <w:sz w:val="22"/>
                      <w:szCs w:val="22"/>
                    </w:rPr>
                    <w:drawing>
                      <wp:inline distT="0" distB="0" distL="0" distR="0" wp14:anchorId="0C87D7B1" wp14:editId="526A596C">
                        <wp:extent cx="478155" cy="478155"/>
                        <wp:effectExtent l="0" t="0" r="0" b="0"/>
                        <wp:docPr id="25" name="Εικόνα 25" descr="Περιγραφή: https://outofeden.s3.amazonaws.com/activities/2018/09/10_0407__7084_PRO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3" descr="Περιγραφή: https://outofeden.s3.amazonaws.com/activities/2018/09/10_0407__7084_PROB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8155" cy="478155"/>
                                </a:xfrm>
                                <a:prstGeom prst="rect">
                                  <a:avLst/>
                                </a:prstGeom>
                                <a:noFill/>
                                <a:ln>
                                  <a:noFill/>
                                </a:ln>
                              </pic:spPr>
                            </pic:pic>
                          </a:graphicData>
                        </a:graphic>
                      </wp:inline>
                    </w:drawing>
                  </w:r>
                </w:p>
              </w:tc>
              <w:tc>
                <w:tcPr>
                  <w:tcW w:w="7020" w:type="dxa"/>
                  <w:shd w:val="clear" w:color="auto" w:fill="auto"/>
                </w:tcPr>
                <w:p w14:paraId="1EE3E56A"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
                      <w:bCs/>
                      <w:sz w:val="22"/>
                      <w:szCs w:val="22"/>
                      <w:u w:color="000000"/>
                      <w:lang w:eastAsia="en-US"/>
                    </w:rPr>
                    <w:t>ΡΩΤΑ:</w:t>
                  </w:r>
                  <w:r w:rsidRPr="0085116A">
                    <w:rPr>
                      <w:rFonts w:asciiTheme="minorHAnsi" w:eastAsia="Times New Roman" w:hAnsiTheme="minorHAnsi" w:cstheme="minorHAnsi"/>
                      <w:bCs/>
                      <w:sz w:val="22"/>
                      <w:szCs w:val="22"/>
                      <w:u w:color="000000"/>
                      <w:lang w:eastAsia="en-US"/>
                    </w:rPr>
                    <w:t xml:space="preserve"> Τι σε προβληματίζει; Έχεις απορίες; Υπάρχει κάτι ασαφές; Τι θέλεις ακριβώς να ρωτήσεις;</w:t>
                  </w:r>
                </w:p>
              </w:tc>
            </w:tr>
          </w:tbl>
          <w:p w14:paraId="12BD54AA"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p>
          <w:p w14:paraId="0465BD60"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p>
          <w:p w14:paraId="4E1EC784"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sym w:font="Wingdings" w:char="F0E0"/>
            </w:r>
            <w:r w:rsidRPr="0085116A">
              <w:rPr>
                <w:rFonts w:asciiTheme="minorHAnsi" w:eastAsia="Times New Roman" w:hAnsiTheme="minorHAnsi" w:cstheme="minorHAnsi"/>
                <w:bCs/>
                <w:sz w:val="22"/>
                <w:szCs w:val="22"/>
                <w:u w:color="000000"/>
                <w:lang w:eastAsia="en-US"/>
              </w:rPr>
              <w:t xml:space="preserve"> Ρουτίνα Σκέψης «Δημιουργικές Συγκρίσεις»</w:t>
            </w:r>
            <w:r w:rsidRPr="0085116A">
              <w:rPr>
                <w:rFonts w:asciiTheme="minorHAnsi" w:hAnsiTheme="minorHAnsi" w:cstheme="minorHAnsi"/>
                <w:sz w:val="22"/>
                <w:szCs w:val="22"/>
              </w:rPr>
              <w:t xml:space="preserve"> </w:t>
            </w:r>
            <w:r w:rsidRPr="0085116A">
              <w:rPr>
                <w:rFonts w:asciiTheme="minorHAnsi" w:eastAsia="Times New Roman" w:hAnsiTheme="minorHAnsi" w:cstheme="minorHAnsi"/>
                <w:bCs/>
                <w:sz w:val="22"/>
                <w:szCs w:val="22"/>
                <w:u w:color="000000"/>
                <w:lang w:eastAsia="en-US"/>
              </w:rPr>
              <w:t>(παράδειγμα)</w:t>
            </w:r>
          </w:p>
          <w:p w14:paraId="0DD90346"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t xml:space="preserve">Τα παιδιά σε ζευγάρια ενθαρρύνονται να </w:t>
            </w:r>
            <w:proofErr w:type="spellStart"/>
            <w:r w:rsidRPr="0085116A">
              <w:rPr>
                <w:rFonts w:asciiTheme="minorHAnsi" w:eastAsia="Times New Roman" w:hAnsiTheme="minorHAnsi" w:cstheme="minorHAnsi"/>
                <w:bCs/>
                <w:sz w:val="22"/>
                <w:szCs w:val="22"/>
                <w:u w:color="000000"/>
                <w:lang w:eastAsia="en-US"/>
              </w:rPr>
              <w:t>αναστοχαστούν</w:t>
            </w:r>
            <w:proofErr w:type="spellEnd"/>
            <w:r w:rsidRPr="0085116A">
              <w:rPr>
                <w:rFonts w:asciiTheme="minorHAnsi" w:eastAsia="Times New Roman" w:hAnsiTheme="minorHAnsi" w:cstheme="minorHAnsi"/>
                <w:bCs/>
                <w:sz w:val="22"/>
                <w:szCs w:val="22"/>
                <w:u w:color="000000"/>
                <w:lang w:eastAsia="en-US"/>
              </w:rPr>
              <w:t xml:space="preserve"> σε σχέση με ένα από τα Εργαστήρια και να αποτιμήσουν τα συναισθήματα που αποκόμισαν από τη συνολική εμπειρία. Ζωγραφίζουν στους κύκλους και στη συνέχεια κάνουν δημιουργικές συγκρίσεις ανάμεσα στις απόψεις τους. Μεταφέρουν ότι τους ενώνει στο σημείο που εφάπτονται οι κύκλου. Επισημαίνεται ότι τα φύλλα είναι ενδεικτικά και ο/η κάθε εκπαιδευτικός μπορεί να τα σχεδιάσει όπως επιθυμεί. </w:t>
            </w:r>
          </w:p>
          <w:p w14:paraId="595F529E"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p>
          <w:p w14:paraId="38F16E76"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noProof/>
                <w:sz w:val="22"/>
                <w:szCs w:val="22"/>
                <w:u w:color="000000"/>
              </w:rPr>
              <w:drawing>
                <wp:inline distT="0" distB="0" distL="0" distR="0" wp14:anchorId="54F55FF2" wp14:editId="646EAD57">
                  <wp:extent cx="5092995" cy="3819746"/>
                  <wp:effectExtent l="0" t="0" r="0" b="9525"/>
                  <wp:docPr id="24" name="Εικόνα 24" descr="C:\Users\user\Desktop\HP\user\Desktop\Τα έγγραφά μου_old\ΣΥΝΤΟΝΙΣΤΡΙΑ\ΙΕΠ\Πλατφόρμα 21+\ΕΚΠΟΝΗΤΕΣ\OOEL\Τότε Σκεφτόμουν-Τώρα Σκέφτομαι_Page_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Desktop\HP\user\Desktop\Τα έγγραφά μου_old\ΣΥΝΤΟΝΙΣΤΡΙΑ\ΙΕΠ\Πλατφόρμα 21+\ΕΚΠΟΝΗΤΕΣ\OOEL\Τότε Σκεφτόμουν-Τώρα Σκέφτομαι_Page_3.jpg"/>
                          <pic:cNvPicPr>
                            <a:picLocks noChangeAspect="1" noChangeArrowheads="1"/>
                          </pic:cNvPicPr>
                        </pic:nvPicPr>
                        <pic:blipFill>
                          <a:blip r:embed="rId10" cstate="print">
                            <a:extLst>
                              <a:ext uri="{BEBA8EAE-BF5A-486C-A8C5-ECC9F3942E4B}">
                                <a14:imgProps xmlns:a14="http://schemas.microsoft.com/office/drawing/2010/main">
                                  <a14:imgLayer r:embed="rId11">
                                    <a14:imgEffect>
                                      <a14:sharpenSoften amount="25000"/>
                                    </a14:imgEffect>
                                  </a14:imgLayer>
                                </a14:imgProps>
                              </a:ext>
                              <a:ext uri="{28A0092B-C50C-407E-A947-70E740481C1C}">
                                <a14:useLocalDpi xmlns:a14="http://schemas.microsoft.com/office/drawing/2010/main" val="0"/>
                              </a:ext>
                            </a:extLst>
                          </a:blip>
                          <a:srcRect/>
                          <a:stretch>
                            <a:fillRect/>
                          </a:stretch>
                        </pic:blipFill>
                        <pic:spPr bwMode="auto">
                          <a:xfrm>
                            <a:off x="0" y="0"/>
                            <a:ext cx="5092996" cy="3819747"/>
                          </a:xfrm>
                          <a:prstGeom prst="rect">
                            <a:avLst/>
                          </a:prstGeom>
                          <a:noFill/>
                          <a:ln>
                            <a:noFill/>
                          </a:ln>
                        </pic:spPr>
                      </pic:pic>
                    </a:graphicData>
                  </a:graphic>
                </wp:inline>
              </w:drawing>
            </w:r>
          </w:p>
          <w:p w14:paraId="21277066" w14:textId="77777777" w:rsidR="0085116A" w:rsidRPr="0085116A" w:rsidRDefault="0085116A" w:rsidP="0085116A">
            <w:pPr>
              <w:spacing w:line="276" w:lineRule="auto"/>
              <w:jc w:val="both"/>
              <w:rPr>
                <w:rFonts w:asciiTheme="minorHAnsi" w:eastAsia="Times New Roman" w:hAnsiTheme="minorHAnsi" w:cstheme="minorHAnsi"/>
                <w:b/>
                <w:bCs/>
                <w:sz w:val="22"/>
                <w:szCs w:val="22"/>
                <w:u w:color="000000"/>
                <w:lang w:eastAsia="en-US"/>
              </w:rPr>
            </w:pPr>
          </w:p>
          <w:p w14:paraId="010FB022"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
                <w:bCs/>
                <w:sz w:val="22"/>
                <w:szCs w:val="22"/>
                <w:u w:color="000000"/>
                <w:lang w:eastAsia="en-US"/>
              </w:rPr>
              <w:t>3. Εκδηλώσεις Διάχυσης:</w:t>
            </w:r>
            <w:r w:rsidRPr="0085116A">
              <w:rPr>
                <w:rFonts w:asciiTheme="minorHAnsi" w:eastAsia="Times New Roman" w:hAnsiTheme="minorHAnsi" w:cstheme="minorHAnsi"/>
                <w:bCs/>
                <w:sz w:val="22"/>
                <w:szCs w:val="22"/>
                <w:u w:color="000000"/>
                <w:lang w:eastAsia="en-US"/>
              </w:rPr>
              <w:t xml:space="preserve"> Όπως έχει δείξει η μέχρι τώρα εμπειρία, η συμμετοχή στο πρόγραμμα </w:t>
            </w:r>
            <w:r w:rsidRPr="0085116A">
              <w:rPr>
                <w:rFonts w:asciiTheme="minorHAnsi" w:eastAsia="Times New Roman" w:hAnsiTheme="minorHAnsi" w:cstheme="minorHAnsi"/>
                <w:bCs/>
                <w:sz w:val="22"/>
                <w:szCs w:val="22"/>
                <w:u w:color="000000"/>
                <w:lang w:val="en-US" w:eastAsia="en-US"/>
              </w:rPr>
              <w:t>OOEL</w:t>
            </w:r>
            <w:r w:rsidRPr="0085116A">
              <w:rPr>
                <w:rFonts w:asciiTheme="minorHAnsi" w:eastAsia="Times New Roman" w:hAnsiTheme="minorHAnsi" w:cstheme="minorHAnsi"/>
                <w:bCs/>
                <w:sz w:val="22"/>
                <w:szCs w:val="22"/>
                <w:u w:color="000000"/>
                <w:lang w:eastAsia="en-US"/>
              </w:rPr>
              <w:t xml:space="preserve"> μπορεί να οδηγήσει:</w:t>
            </w:r>
          </w:p>
          <w:p w14:paraId="51E4A8DF" w14:textId="77777777" w:rsidR="0085116A" w:rsidRPr="0085116A" w:rsidRDefault="0085116A" w:rsidP="0085116A">
            <w:pPr>
              <w:spacing w:line="276" w:lineRule="auto"/>
              <w:ind w:left="284"/>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t>α. στη δημιουργία ενός σχολικού μουσείου</w:t>
            </w:r>
          </w:p>
          <w:p w14:paraId="4C2F4668" w14:textId="77777777" w:rsidR="0085116A" w:rsidRPr="0085116A" w:rsidRDefault="0085116A" w:rsidP="0085116A">
            <w:pPr>
              <w:spacing w:line="276" w:lineRule="auto"/>
              <w:ind w:left="284"/>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t>β. στη διοργάνωση μίας έκθεσης τοπικής ιστορίας</w:t>
            </w:r>
          </w:p>
          <w:p w14:paraId="4CACEF74" w14:textId="77777777" w:rsidR="0085116A" w:rsidRPr="0085116A" w:rsidRDefault="0085116A" w:rsidP="0085116A">
            <w:pPr>
              <w:spacing w:line="276" w:lineRule="auto"/>
              <w:ind w:left="284"/>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t>γ. στη δημιουργία επιτραπέζιων παιχνιδιών, ψηφιακών βιβλίων, κόμικς κ.α.</w:t>
            </w:r>
          </w:p>
          <w:p w14:paraId="216B0FA8" w14:textId="77777777" w:rsidR="0085116A" w:rsidRPr="0085116A" w:rsidRDefault="0085116A" w:rsidP="0085116A">
            <w:pPr>
              <w:spacing w:line="276" w:lineRule="auto"/>
              <w:ind w:left="284"/>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t>δ. στην οργάνωση σχολικών εκδηλώσεων στη λήξη της χρονιάς</w:t>
            </w:r>
          </w:p>
          <w:p w14:paraId="234463B2" w14:textId="77777777" w:rsidR="0085116A" w:rsidRPr="0085116A" w:rsidRDefault="0085116A" w:rsidP="0085116A">
            <w:pPr>
              <w:spacing w:line="276" w:lineRule="auto"/>
              <w:ind w:left="284"/>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t xml:space="preserve">ε. στη δημιουργία τοπικών σχολικών δικτύων που υλοποιούν το ίδιο πρόγραμμα μέσα από τη χρήση της πλατφόρμας </w:t>
            </w:r>
            <w:r w:rsidRPr="0085116A">
              <w:rPr>
                <w:rFonts w:asciiTheme="minorHAnsi" w:eastAsia="Times New Roman" w:hAnsiTheme="minorHAnsi" w:cstheme="minorHAnsi"/>
                <w:bCs/>
                <w:sz w:val="22"/>
                <w:szCs w:val="22"/>
                <w:u w:color="000000"/>
                <w:lang w:val="en-US" w:eastAsia="en-US"/>
              </w:rPr>
              <w:t>E</w:t>
            </w:r>
            <w:r w:rsidRPr="0085116A">
              <w:rPr>
                <w:rFonts w:asciiTheme="minorHAnsi" w:eastAsia="Times New Roman" w:hAnsiTheme="minorHAnsi" w:cstheme="minorHAnsi"/>
                <w:bCs/>
                <w:sz w:val="22"/>
                <w:szCs w:val="22"/>
                <w:u w:color="000000"/>
                <w:lang w:eastAsia="en-US"/>
              </w:rPr>
              <w:t>-</w:t>
            </w:r>
            <w:r w:rsidRPr="0085116A">
              <w:rPr>
                <w:rFonts w:asciiTheme="minorHAnsi" w:eastAsia="Times New Roman" w:hAnsiTheme="minorHAnsi" w:cstheme="minorHAnsi"/>
                <w:bCs/>
                <w:sz w:val="22"/>
                <w:szCs w:val="22"/>
                <w:u w:color="000000"/>
                <w:lang w:val="en-US" w:eastAsia="en-US"/>
              </w:rPr>
              <w:t>me</w:t>
            </w:r>
          </w:p>
          <w:p w14:paraId="11B157F8"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p>
          <w:p w14:paraId="5B887053" w14:textId="77777777" w:rsidR="0085116A" w:rsidRPr="0085116A" w:rsidRDefault="0085116A" w:rsidP="0085116A">
            <w:pPr>
              <w:spacing w:line="276" w:lineRule="auto"/>
              <w:jc w:val="both"/>
              <w:rPr>
                <w:rFonts w:asciiTheme="minorHAnsi" w:eastAsia="Times New Roman" w:hAnsiTheme="minorHAnsi" w:cstheme="minorHAnsi"/>
                <w:b/>
                <w:bCs/>
                <w:sz w:val="22"/>
                <w:szCs w:val="22"/>
                <w:u w:color="000000"/>
                <w:lang w:eastAsia="en-US"/>
              </w:rPr>
            </w:pPr>
            <w:r w:rsidRPr="0085116A">
              <w:rPr>
                <w:rFonts w:asciiTheme="minorHAnsi" w:eastAsia="Times New Roman" w:hAnsiTheme="minorHAnsi" w:cstheme="minorHAnsi"/>
                <w:b/>
                <w:bCs/>
                <w:sz w:val="22"/>
                <w:szCs w:val="22"/>
                <w:u w:color="000000"/>
                <w:lang w:eastAsia="en-US"/>
              </w:rPr>
              <w:t xml:space="preserve">ΧΡΗΣΙΜΕΣ ΣΥΜΒΟΥΛΕΣ </w:t>
            </w:r>
          </w:p>
          <w:p w14:paraId="1C4A18F0"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sym w:font="Wingdings" w:char="F0E0"/>
            </w:r>
            <w:r w:rsidRPr="0085116A">
              <w:rPr>
                <w:rFonts w:asciiTheme="minorHAnsi" w:eastAsia="Times New Roman" w:hAnsiTheme="minorHAnsi" w:cstheme="minorHAnsi"/>
                <w:bCs/>
                <w:sz w:val="22"/>
                <w:szCs w:val="22"/>
                <w:u w:color="000000"/>
                <w:lang w:eastAsia="en-US"/>
              </w:rPr>
              <w:t xml:space="preserve"> Οργανώστε ένα σημείο της τάξης όπου θα αναρτάτε τις καταγραφές και το έργο των μαθητών/τριών από τα επιμέρους βήματα του προγράμματος, ώστε τα παιδιά να έχουν «ορατά» τα επιτεύγματά τους και να παρακολουθούν και να ελέγχουν τη μαθησιακή τους εξέλιξή τους σε βάθος χρόνου. Ορίστε μία συγκεκριμένη ενότητα στον Ατομικό Φάκελο Προόδου (</w:t>
            </w:r>
            <w:r w:rsidRPr="0085116A">
              <w:rPr>
                <w:rFonts w:asciiTheme="minorHAnsi" w:eastAsia="Times New Roman" w:hAnsiTheme="minorHAnsi" w:cstheme="minorHAnsi"/>
                <w:bCs/>
                <w:sz w:val="22"/>
                <w:szCs w:val="22"/>
                <w:u w:color="000000"/>
                <w:lang w:val="en-US" w:eastAsia="en-US"/>
              </w:rPr>
              <w:t>portfolio</w:t>
            </w:r>
            <w:r w:rsidRPr="0085116A">
              <w:rPr>
                <w:rFonts w:asciiTheme="minorHAnsi" w:eastAsia="Times New Roman" w:hAnsiTheme="minorHAnsi" w:cstheme="minorHAnsi"/>
                <w:bCs/>
                <w:sz w:val="22"/>
                <w:szCs w:val="22"/>
                <w:u w:color="000000"/>
                <w:lang w:eastAsia="en-US"/>
              </w:rPr>
              <w:t>)</w:t>
            </w:r>
          </w:p>
          <w:p w14:paraId="61AB8188"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sym w:font="Wingdings" w:char="F0E0"/>
            </w:r>
            <w:r w:rsidRPr="0085116A">
              <w:rPr>
                <w:rFonts w:asciiTheme="minorHAnsi" w:eastAsia="Times New Roman" w:hAnsiTheme="minorHAnsi" w:cstheme="minorHAnsi"/>
                <w:bCs/>
                <w:sz w:val="22"/>
                <w:szCs w:val="22"/>
                <w:u w:color="000000"/>
                <w:lang w:eastAsia="en-US"/>
              </w:rPr>
              <w:t xml:space="preserve"> Ενημερώστε τους γονείς και κηδεμόνες σχετικά με το πρόγραμμα και εξηγήστε τον τρόπο με τον οποίο μπορούν να εμπλακούν και να υποστηρίξουν τα παιδιά. </w:t>
            </w:r>
          </w:p>
          <w:p w14:paraId="0B953027"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sym w:font="Wingdings" w:char="F0E0"/>
            </w:r>
            <w:r w:rsidRPr="0085116A">
              <w:rPr>
                <w:rFonts w:asciiTheme="minorHAnsi" w:eastAsia="Times New Roman" w:hAnsiTheme="minorHAnsi" w:cstheme="minorHAnsi"/>
                <w:bCs/>
                <w:sz w:val="22"/>
                <w:szCs w:val="22"/>
                <w:u w:color="000000"/>
                <w:lang w:eastAsia="en-US"/>
              </w:rPr>
              <w:t xml:space="preserve"> Διαχειριστείτε πιθανή έλλειψη χρόνου για την ολοκλήρωση ενός Εργαστηρίου μέσα από τη δημιουργία ομάδων συνεργασίας: α. με τον Σύλλογο Διδασκόντων (για παράδειγμα στο βήμα δημιουργίας χάρτη μπορεί να συμβάλει ο/η Εικαστικός) και β. ανάμεσα σε εκπαιδευτικούς ενός τμήματος (υποχρεωτικό-προαιρετικό) ή και ανάμεσα σε δύο τμήματα της ίδιας σχολικής μονάδας. </w:t>
            </w:r>
          </w:p>
          <w:p w14:paraId="7564F14D"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p>
          <w:p w14:paraId="3C8A0C76"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
                <w:bCs/>
                <w:sz w:val="22"/>
                <w:szCs w:val="22"/>
                <w:u w:color="000000"/>
                <w:lang w:eastAsia="en-US"/>
              </w:rPr>
              <w:t xml:space="preserve">Σημειώσεις: </w:t>
            </w:r>
          </w:p>
          <w:p w14:paraId="170CDD84" w14:textId="77777777" w:rsidR="0085116A" w:rsidRPr="0085116A" w:rsidRDefault="0085116A" w:rsidP="0085116A">
            <w:p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t xml:space="preserve">Πολλά πιλοτικά σχολεία που εξαιτίας της πανδημίας υποχρεώθηκαν να υλοποιήσουν το πρόγραμμα </w:t>
            </w:r>
            <w:r w:rsidRPr="0085116A">
              <w:rPr>
                <w:rFonts w:asciiTheme="minorHAnsi" w:eastAsia="Times New Roman" w:hAnsiTheme="minorHAnsi" w:cstheme="minorHAnsi"/>
                <w:bCs/>
                <w:sz w:val="22"/>
                <w:szCs w:val="22"/>
                <w:u w:color="000000"/>
                <w:lang w:val="en-US" w:eastAsia="en-US"/>
              </w:rPr>
              <w:t>OOEL</w:t>
            </w:r>
            <w:r w:rsidRPr="0085116A">
              <w:rPr>
                <w:rFonts w:asciiTheme="minorHAnsi" w:eastAsia="Times New Roman" w:hAnsiTheme="minorHAnsi" w:cstheme="minorHAnsi"/>
                <w:bCs/>
                <w:sz w:val="22"/>
                <w:szCs w:val="22"/>
                <w:u w:color="000000"/>
                <w:lang w:eastAsia="en-US"/>
              </w:rPr>
              <w:t xml:space="preserve"> στο πλαίσιο της εξ αποστάσεως εκπαίδευσης (σχολικό έτος 2020-2021), περιέγραψαν ως θετική εμπειρία τη μεταφορά των Εργαστηρίων στην πλατφόρμα </w:t>
            </w:r>
            <w:r w:rsidRPr="0085116A">
              <w:rPr>
                <w:rFonts w:asciiTheme="minorHAnsi" w:eastAsia="Times New Roman" w:hAnsiTheme="minorHAnsi" w:cstheme="minorHAnsi"/>
                <w:bCs/>
                <w:sz w:val="22"/>
                <w:szCs w:val="22"/>
                <w:u w:color="000000"/>
                <w:lang w:val="en-US" w:eastAsia="en-US"/>
              </w:rPr>
              <w:t>E</w:t>
            </w:r>
            <w:r w:rsidRPr="0085116A">
              <w:rPr>
                <w:rFonts w:asciiTheme="minorHAnsi" w:eastAsia="Times New Roman" w:hAnsiTheme="minorHAnsi" w:cstheme="minorHAnsi"/>
                <w:bCs/>
                <w:sz w:val="22"/>
                <w:szCs w:val="22"/>
                <w:u w:color="000000"/>
                <w:lang w:eastAsia="en-US"/>
              </w:rPr>
              <w:t>-</w:t>
            </w:r>
            <w:r w:rsidRPr="0085116A">
              <w:rPr>
                <w:rFonts w:asciiTheme="minorHAnsi" w:eastAsia="Times New Roman" w:hAnsiTheme="minorHAnsi" w:cstheme="minorHAnsi"/>
                <w:bCs/>
                <w:sz w:val="22"/>
                <w:szCs w:val="22"/>
                <w:u w:color="000000"/>
                <w:lang w:val="en-US" w:eastAsia="en-US"/>
              </w:rPr>
              <w:t>me</w:t>
            </w:r>
            <w:r w:rsidRPr="0085116A">
              <w:rPr>
                <w:rFonts w:asciiTheme="minorHAnsi" w:eastAsia="Times New Roman" w:hAnsiTheme="minorHAnsi" w:cstheme="minorHAnsi"/>
                <w:bCs/>
                <w:sz w:val="22"/>
                <w:szCs w:val="22"/>
                <w:u w:color="000000"/>
                <w:lang w:eastAsia="en-US"/>
              </w:rPr>
              <w:t>.  Η πλατφόρμα μπορεί να λειτουργήσει ως:</w:t>
            </w:r>
          </w:p>
          <w:p w14:paraId="639AD1D7" w14:textId="77777777" w:rsidR="0085116A" w:rsidRPr="0085116A" w:rsidRDefault="0085116A" w:rsidP="0085116A">
            <w:pPr>
              <w:numPr>
                <w:ilvl w:val="0"/>
                <w:numId w:val="1"/>
              </w:num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t>ασφαλής χώρος ανταλλαγής αρχείων, αξιοποιήσεως ψηφιακού περιεχομένου, επικοινωνίας και συνεργασίας,</w:t>
            </w:r>
          </w:p>
          <w:p w14:paraId="45710A7C" w14:textId="77777777" w:rsidR="0085116A" w:rsidRPr="0085116A" w:rsidRDefault="0085116A" w:rsidP="0085116A">
            <w:pPr>
              <w:numPr>
                <w:ilvl w:val="0"/>
                <w:numId w:val="1"/>
              </w:num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t xml:space="preserve">πλαίσιο για την εναλλακτική υλοποίηση των Εργαστηρίων μέσα από τη χρήση του </w:t>
            </w:r>
            <w:r w:rsidRPr="0085116A">
              <w:rPr>
                <w:rFonts w:asciiTheme="minorHAnsi" w:eastAsia="Times New Roman" w:hAnsiTheme="minorHAnsi" w:cstheme="minorHAnsi"/>
                <w:bCs/>
                <w:sz w:val="22"/>
                <w:szCs w:val="22"/>
                <w:u w:color="000000"/>
                <w:lang w:val="en-US" w:eastAsia="en-US"/>
              </w:rPr>
              <w:t>E</w:t>
            </w:r>
            <w:r w:rsidRPr="0085116A">
              <w:rPr>
                <w:rFonts w:asciiTheme="minorHAnsi" w:eastAsia="Times New Roman" w:hAnsiTheme="minorHAnsi" w:cstheme="minorHAnsi"/>
                <w:bCs/>
                <w:sz w:val="22"/>
                <w:szCs w:val="22"/>
                <w:u w:color="000000"/>
                <w:lang w:eastAsia="en-US"/>
              </w:rPr>
              <w:t>-</w:t>
            </w:r>
            <w:r w:rsidRPr="0085116A">
              <w:rPr>
                <w:rFonts w:asciiTheme="minorHAnsi" w:eastAsia="Times New Roman" w:hAnsiTheme="minorHAnsi" w:cstheme="minorHAnsi"/>
                <w:bCs/>
                <w:sz w:val="22"/>
                <w:szCs w:val="22"/>
                <w:u w:color="000000"/>
                <w:lang w:val="en-US" w:eastAsia="en-US"/>
              </w:rPr>
              <w:t>me</w:t>
            </w:r>
            <w:r w:rsidRPr="0085116A">
              <w:rPr>
                <w:rFonts w:asciiTheme="minorHAnsi" w:eastAsia="Times New Roman" w:hAnsiTheme="minorHAnsi" w:cstheme="minorHAnsi"/>
                <w:bCs/>
                <w:sz w:val="22"/>
                <w:szCs w:val="22"/>
                <w:u w:color="000000"/>
                <w:lang w:eastAsia="en-US"/>
              </w:rPr>
              <w:t xml:space="preserve"> </w:t>
            </w:r>
            <w:r w:rsidRPr="0085116A">
              <w:rPr>
                <w:rFonts w:asciiTheme="minorHAnsi" w:eastAsia="Times New Roman" w:hAnsiTheme="minorHAnsi" w:cstheme="minorHAnsi"/>
                <w:bCs/>
                <w:sz w:val="22"/>
                <w:szCs w:val="22"/>
                <w:u w:color="000000"/>
                <w:lang w:val="en-US" w:eastAsia="en-US"/>
              </w:rPr>
              <w:t>content</w:t>
            </w:r>
            <w:r w:rsidRPr="0085116A">
              <w:rPr>
                <w:rFonts w:asciiTheme="minorHAnsi" w:eastAsia="Times New Roman" w:hAnsiTheme="minorHAnsi" w:cstheme="minorHAnsi"/>
                <w:bCs/>
                <w:sz w:val="22"/>
                <w:szCs w:val="22"/>
                <w:u w:color="000000"/>
                <w:lang w:eastAsia="en-US"/>
              </w:rPr>
              <w:t xml:space="preserve"> (εργαλεία ανάπτυξης H5P περιεχομένου)</w:t>
            </w:r>
          </w:p>
          <w:p w14:paraId="1CAC07AC" w14:textId="77777777" w:rsidR="0085116A" w:rsidRPr="0085116A" w:rsidRDefault="0085116A" w:rsidP="0085116A">
            <w:pPr>
              <w:numPr>
                <w:ilvl w:val="0"/>
                <w:numId w:val="1"/>
              </w:numPr>
              <w:spacing w:line="276" w:lineRule="auto"/>
              <w:jc w:val="both"/>
              <w:rPr>
                <w:rFonts w:asciiTheme="minorHAnsi" w:eastAsia="Times New Roman" w:hAnsiTheme="minorHAnsi" w:cstheme="minorHAnsi"/>
                <w:bCs/>
                <w:sz w:val="22"/>
                <w:szCs w:val="22"/>
                <w:u w:color="000000"/>
                <w:lang w:eastAsia="en-US"/>
              </w:rPr>
            </w:pPr>
            <w:r w:rsidRPr="0085116A">
              <w:rPr>
                <w:rFonts w:asciiTheme="minorHAnsi" w:eastAsia="Times New Roman" w:hAnsiTheme="minorHAnsi" w:cstheme="minorHAnsi"/>
                <w:bCs/>
                <w:sz w:val="22"/>
                <w:szCs w:val="22"/>
                <w:u w:color="000000"/>
                <w:lang w:eastAsia="en-US"/>
              </w:rPr>
              <w:t>χώρος αλληλεπίδρασης εκπαιδευτικών, μαθητών και σχολιασμού του μαθητικού έργου μέσα από τον Τοίχο της Κυψέλης.</w:t>
            </w:r>
          </w:p>
          <w:p w14:paraId="0EAF160C" w14:textId="77777777" w:rsidR="0085116A" w:rsidRPr="0085116A" w:rsidRDefault="0085116A" w:rsidP="0085116A">
            <w:pPr>
              <w:spacing w:line="276" w:lineRule="auto"/>
              <w:jc w:val="both"/>
              <w:rPr>
                <w:rFonts w:asciiTheme="minorHAnsi" w:hAnsiTheme="minorHAnsi" w:cstheme="minorHAnsi"/>
                <w:noProof/>
                <w:sz w:val="22"/>
                <w:szCs w:val="22"/>
              </w:rPr>
            </w:pPr>
          </w:p>
        </w:tc>
      </w:tr>
    </w:tbl>
    <w:p w14:paraId="70739810" w14:textId="77777777" w:rsidR="0085116A" w:rsidRPr="0085116A" w:rsidRDefault="0085116A" w:rsidP="0085116A">
      <w:pPr>
        <w:spacing w:line="276" w:lineRule="auto"/>
        <w:jc w:val="both"/>
        <w:rPr>
          <w:rFonts w:asciiTheme="minorHAnsi" w:hAnsiTheme="minorHAnsi" w:cstheme="minorHAnsi"/>
          <w:sz w:val="22"/>
          <w:szCs w:val="22"/>
        </w:rPr>
      </w:pPr>
    </w:p>
    <w:sectPr w:rsidR="0085116A" w:rsidRPr="0085116A">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589AC" w14:textId="77777777" w:rsidR="0085116A" w:rsidRDefault="0085116A" w:rsidP="0085116A">
      <w:r>
        <w:separator/>
      </w:r>
    </w:p>
  </w:endnote>
  <w:endnote w:type="continuationSeparator" w:id="0">
    <w:p w14:paraId="5511D7D3" w14:textId="77777777" w:rsidR="0085116A" w:rsidRDefault="0085116A" w:rsidP="00851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E95032" w14:textId="77777777" w:rsidR="00FC5DC2" w:rsidRDefault="00FC5DC2">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C28F8" w14:textId="0143D794" w:rsidR="00FC5DC2" w:rsidRDefault="00FC5DC2" w:rsidP="00FC5DC2">
    <w:pPr>
      <w:pStyle w:val="a4"/>
      <w:tabs>
        <w:tab w:val="clear" w:pos="4153"/>
        <w:tab w:val="clear" w:pos="8306"/>
        <w:tab w:val="left" w:pos="2085"/>
      </w:tabs>
    </w:pPr>
    <w:r>
      <w:tab/>
    </w:r>
    <w:r>
      <w:rPr>
        <w:noProof/>
      </w:rPr>
      <w:drawing>
        <wp:inline distT="0" distB="0" distL="0" distR="0" wp14:anchorId="413D3D04" wp14:editId="3AF26CC7">
          <wp:extent cx="4383405" cy="54229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83405" cy="54229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57DDE" w14:textId="77777777" w:rsidR="00FC5DC2" w:rsidRDefault="00FC5DC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06DC2" w14:textId="77777777" w:rsidR="0085116A" w:rsidRDefault="0085116A" w:rsidP="0085116A">
      <w:r>
        <w:separator/>
      </w:r>
    </w:p>
  </w:footnote>
  <w:footnote w:type="continuationSeparator" w:id="0">
    <w:p w14:paraId="184FDF08" w14:textId="77777777" w:rsidR="0085116A" w:rsidRDefault="0085116A" w:rsidP="008511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878490" w14:textId="77777777" w:rsidR="00FC5DC2" w:rsidRDefault="00FC5DC2">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BFC0C" w14:textId="1F1B7FBC" w:rsidR="0085116A" w:rsidRDefault="00FC5DC2" w:rsidP="00FC5DC2">
    <w:pPr>
      <w:pStyle w:val="a3"/>
      <w:tabs>
        <w:tab w:val="clear" w:pos="4153"/>
        <w:tab w:val="clear" w:pos="8306"/>
        <w:tab w:val="left" w:pos="3540"/>
      </w:tabs>
      <w:jc w:val="center"/>
    </w:pPr>
    <w:r>
      <w:rPr>
        <w:noProof/>
      </w:rPr>
      <w:drawing>
        <wp:inline distT="0" distB="0" distL="0" distR="0" wp14:anchorId="09B22714" wp14:editId="1291DC52">
          <wp:extent cx="3676650" cy="485775"/>
          <wp:effectExtent l="0" t="0" r="0" b="9525"/>
          <wp:docPr id="3" name="Εικόνα 3"/>
          <wp:cNvGraphicFramePr/>
          <a:graphic xmlns:a="http://schemas.openxmlformats.org/drawingml/2006/main">
            <a:graphicData uri="http://schemas.openxmlformats.org/drawingml/2006/picture">
              <pic:pic xmlns:pic="http://schemas.openxmlformats.org/drawingml/2006/picture">
                <pic:nvPicPr>
                  <pic:cNvPr id="13" name="Εικόνα 13"/>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76650" cy="485775"/>
                  </a:xfrm>
                  <a:prstGeom prst="rect">
                    <a:avLst/>
                  </a:prstGeom>
                  <a:noFill/>
                  <a:ln>
                    <a:noFill/>
                  </a:ln>
                </pic:spPr>
              </pic:pic>
            </a:graphicData>
          </a:graphic>
        </wp:inline>
      </w:drawing>
    </w:r>
  </w:p>
  <w:p w14:paraId="7D0022F3" w14:textId="0949D00F" w:rsidR="00FC5DC2" w:rsidRDefault="00FC5DC2" w:rsidP="00FC5DC2">
    <w:pPr>
      <w:pStyle w:val="a3"/>
      <w:tabs>
        <w:tab w:val="clear" w:pos="4153"/>
        <w:tab w:val="clear" w:pos="8306"/>
        <w:tab w:val="left" w:pos="3540"/>
      </w:tabs>
      <w:jc w:val="center"/>
    </w:pPr>
  </w:p>
  <w:p w14:paraId="6FBF9069" w14:textId="77777777" w:rsidR="00FC5DC2" w:rsidRDefault="00FC5DC2" w:rsidP="00FC5DC2">
    <w:pPr>
      <w:pStyle w:val="a3"/>
      <w:tabs>
        <w:tab w:val="clear" w:pos="4153"/>
        <w:tab w:val="clear" w:pos="8306"/>
        <w:tab w:val="left" w:pos="3540"/>
      </w:tabs>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7A5FC" w14:textId="77777777" w:rsidR="00FC5DC2" w:rsidRDefault="00FC5DC2">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9376B9"/>
    <w:multiLevelType w:val="hybridMultilevel"/>
    <w:tmpl w:val="A77A8786"/>
    <w:lvl w:ilvl="0" w:tplc="4F5A8A42">
      <w:start w:val="2"/>
      <w:numFmt w:val="bullet"/>
      <w:lvlText w:val="-"/>
      <w:lvlJc w:val="left"/>
      <w:pPr>
        <w:ind w:left="720" w:hanging="360"/>
      </w:pPr>
      <w:rPr>
        <w:rFonts w:ascii="Calibri" w:eastAsia="Times New Roman"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59F"/>
    <w:rsid w:val="004677BD"/>
    <w:rsid w:val="0085116A"/>
    <w:rsid w:val="00E0759F"/>
    <w:rsid w:val="00FC5DC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DE95BB0"/>
  <w15:chartTrackingRefBased/>
  <w15:docId w15:val="{CF001035-D6FA-47F4-8DA0-EB61B4F18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116A"/>
    <w:pPr>
      <w:spacing w:after="0" w:line="240" w:lineRule="auto"/>
    </w:pPr>
    <w:rPr>
      <w:rFonts w:ascii="Calibri" w:eastAsia="Calibri" w:hAnsi="Calibri" w:cs="Arial"/>
      <w:sz w:val="20"/>
      <w:szCs w:val="20"/>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5116A"/>
    <w:pPr>
      <w:tabs>
        <w:tab w:val="center" w:pos="4153"/>
        <w:tab w:val="right" w:pos="8306"/>
      </w:tabs>
    </w:pPr>
  </w:style>
  <w:style w:type="character" w:customStyle="1" w:styleId="Char">
    <w:name w:val="Κεφαλίδα Char"/>
    <w:basedOn w:val="a0"/>
    <w:link w:val="a3"/>
    <w:uiPriority w:val="99"/>
    <w:rsid w:val="0085116A"/>
    <w:rPr>
      <w:rFonts w:ascii="Calibri" w:eastAsia="Calibri" w:hAnsi="Calibri" w:cs="Arial"/>
      <w:sz w:val="20"/>
      <w:szCs w:val="20"/>
      <w:lang w:eastAsia="el-GR"/>
    </w:rPr>
  </w:style>
  <w:style w:type="paragraph" w:styleId="a4">
    <w:name w:val="footer"/>
    <w:basedOn w:val="a"/>
    <w:link w:val="Char0"/>
    <w:uiPriority w:val="99"/>
    <w:unhideWhenUsed/>
    <w:rsid w:val="0085116A"/>
    <w:pPr>
      <w:tabs>
        <w:tab w:val="center" w:pos="4153"/>
        <w:tab w:val="right" w:pos="8306"/>
      </w:tabs>
    </w:pPr>
  </w:style>
  <w:style w:type="character" w:customStyle="1" w:styleId="Char0">
    <w:name w:val="Υποσέλιδο Char"/>
    <w:basedOn w:val="a0"/>
    <w:link w:val="a4"/>
    <w:uiPriority w:val="99"/>
    <w:rsid w:val="0085116A"/>
    <w:rPr>
      <w:rFonts w:ascii="Calibri" w:eastAsia="Calibri" w:hAnsi="Calibri" w:cs="Arial"/>
      <w:sz w:val="20"/>
      <w:szCs w:val="20"/>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hdphoto" Target="media/hdphoto1.wdp"/><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774</Words>
  <Characters>4185</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Θεοδωρακοπούλου Παναγιώτα</dc:creator>
  <cp:keywords/>
  <dc:description/>
  <cp:lastModifiedBy>Θεοδωρακοπούλου Παναγιώτα</cp:lastModifiedBy>
  <cp:revision>2</cp:revision>
  <dcterms:created xsi:type="dcterms:W3CDTF">2025-03-28T06:52:00Z</dcterms:created>
  <dcterms:modified xsi:type="dcterms:W3CDTF">2025-03-28T06:56:00Z</dcterms:modified>
</cp:coreProperties>
</file>