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pPr w:leftFromText="180" w:rightFromText="180" w:horzAnchor="margin" w:tblpY="312"/>
        <w:tblW w:w="8963"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Layout w:type="fixed"/>
        <w:tblLook w:val="01E0" w:firstRow="1" w:lastRow="1" w:firstColumn="1" w:lastColumn="1" w:noHBand="0" w:noVBand="0"/>
      </w:tblPr>
      <w:tblGrid>
        <w:gridCol w:w="184"/>
        <w:gridCol w:w="8779"/>
      </w:tblGrid>
      <w:tr w:rsidR="00807F97" w:rsidRPr="00B4423B" w14:paraId="365C1EDA" w14:textId="77777777" w:rsidTr="00807F97">
        <w:trPr>
          <w:trHeight w:val="2501"/>
        </w:trPr>
        <w:tc>
          <w:tcPr>
            <w:tcW w:w="184" w:type="dxa"/>
            <w:tcBorders>
              <w:top w:val="nil"/>
              <w:left w:val="nil"/>
              <w:bottom w:val="nil"/>
              <w:right w:val="thinThickMediumGap" w:sz="12" w:space="0" w:color="000000"/>
            </w:tcBorders>
          </w:tcPr>
          <w:p w14:paraId="396ACD65" w14:textId="77777777" w:rsidR="00807F97" w:rsidRPr="00B4423B" w:rsidRDefault="00807F97" w:rsidP="00807F97">
            <w:pPr>
              <w:rPr>
                <w:rFonts w:ascii="Calibri" w:eastAsia="Calibri" w:hAnsi="Calibri" w:cs="Calibri"/>
                <w:lang w:val="el-GR"/>
              </w:rPr>
            </w:pPr>
          </w:p>
        </w:tc>
        <w:tc>
          <w:tcPr>
            <w:tcW w:w="8779" w:type="dxa"/>
            <w:tcBorders>
              <w:top w:val="thickThinMediumGap" w:sz="12" w:space="0" w:color="000000"/>
              <w:left w:val="thickThinMediumGap" w:sz="12" w:space="0" w:color="000000"/>
              <w:bottom w:val="thinThickMediumGap" w:sz="12" w:space="0" w:color="000000"/>
              <w:right w:val="thinThickMediumGap" w:sz="12" w:space="0" w:color="000000"/>
            </w:tcBorders>
          </w:tcPr>
          <w:p w14:paraId="51567E39" w14:textId="77777777" w:rsidR="00807F97" w:rsidRPr="00B4423B" w:rsidRDefault="00807F97" w:rsidP="00037488">
            <w:pPr>
              <w:spacing w:line="276" w:lineRule="auto"/>
              <w:ind w:left="66"/>
              <w:rPr>
                <w:rFonts w:ascii="Calibri" w:eastAsia="Calibri" w:hAnsi="Calibri" w:cs="Calibri"/>
                <w:b/>
                <w:i/>
                <w:lang w:val="el-GR"/>
              </w:rPr>
            </w:pPr>
            <w:r w:rsidRPr="00B4423B">
              <w:rPr>
                <w:rFonts w:ascii="Calibri" w:eastAsia="Calibri" w:hAnsi="Calibri" w:cs="Calibri"/>
                <w:b/>
                <w:i/>
                <w:lang w:val="el-GR"/>
              </w:rPr>
              <w:t>Σημειώσεις:</w:t>
            </w:r>
          </w:p>
          <w:p w14:paraId="7E352513" w14:textId="77777777" w:rsidR="00807F97" w:rsidRPr="00B4423B" w:rsidRDefault="00807F97" w:rsidP="00037488">
            <w:pPr>
              <w:spacing w:before="44" w:line="276" w:lineRule="auto"/>
              <w:ind w:left="66" w:right="66"/>
              <w:jc w:val="both"/>
              <w:rPr>
                <w:rFonts w:ascii="Calibri" w:eastAsia="Calibri" w:hAnsi="Calibri" w:cs="Calibri"/>
                <w:lang w:val="el-GR"/>
              </w:rPr>
            </w:pPr>
            <w:r w:rsidRPr="00B4423B">
              <w:rPr>
                <w:rFonts w:ascii="Calibri" w:eastAsia="Calibri" w:hAnsi="Calibri" w:cs="Calibri"/>
                <w:lang w:val="el-GR"/>
              </w:rPr>
              <w:t>Οι δραστηριότητες ανά εργαστήριο είναι σχεδιασμένες ώστε να μεταβαίνουν τα παιδιά ομαλά</w:t>
            </w:r>
            <w:r w:rsidRPr="00B4423B">
              <w:rPr>
                <w:rFonts w:ascii="Calibri" w:eastAsia="Calibri" w:hAnsi="Calibri" w:cs="Calibri"/>
                <w:spacing w:val="-47"/>
                <w:lang w:val="el-GR"/>
              </w:rPr>
              <w:t xml:space="preserve"> </w:t>
            </w:r>
            <w:r w:rsidRPr="00B4423B">
              <w:rPr>
                <w:rFonts w:ascii="Calibri" w:eastAsia="Calibri" w:hAnsi="Calibri" w:cs="Calibri"/>
                <w:lang w:val="el-GR"/>
              </w:rPr>
              <w:t>από τη μια στην άλλη και να υπάρχει μια σύνδεση με βάσει τους στόχους και την ολοκλήρωση</w:t>
            </w:r>
            <w:r w:rsidRPr="00B4423B">
              <w:rPr>
                <w:rFonts w:ascii="Calibri" w:eastAsia="Calibri" w:hAnsi="Calibri" w:cs="Calibri"/>
                <w:spacing w:val="1"/>
                <w:lang w:val="el-GR"/>
              </w:rPr>
              <w:t xml:space="preserve"> </w:t>
            </w:r>
            <w:r w:rsidRPr="00B4423B">
              <w:rPr>
                <w:rFonts w:ascii="Calibri" w:eastAsia="Calibri" w:hAnsi="Calibri" w:cs="Calibri"/>
                <w:lang w:val="el-GR"/>
              </w:rPr>
              <w:t>του</w:t>
            </w:r>
            <w:r w:rsidRPr="00B4423B">
              <w:rPr>
                <w:rFonts w:ascii="Calibri" w:eastAsia="Calibri" w:hAnsi="Calibri" w:cs="Calibri"/>
                <w:spacing w:val="-1"/>
                <w:lang w:val="el-GR"/>
              </w:rPr>
              <w:t xml:space="preserve"> </w:t>
            </w:r>
            <w:r w:rsidRPr="00B4423B">
              <w:rPr>
                <w:rFonts w:ascii="Calibri" w:eastAsia="Calibri" w:hAnsi="Calibri" w:cs="Calibri"/>
                <w:lang w:val="el-GR"/>
              </w:rPr>
              <w:t>εργαστηρίου.</w:t>
            </w:r>
          </w:p>
          <w:p w14:paraId="4DFC31EA" w14:textId="171EAD7D" w:rsidR="00807F97" w:rsidRPr="00B4423B" w:rsidRDefault="00807F97" w:rsidP="003C3A85">
            <w:pPr>
              <w:spacing w:line="276" w:lineRule="auto"/>
              <w:ind w:left="66" w:right="58"/>
              <w:jc w:val="both"/>
              <w:rPr>
                <w:rFonts w:ascii="Calibri" w:eastAsia="Calibri" w:hAnsi="Calibri" w:cs="Calibri"/>
                <w:lang w:val="el-GR"/>
              </w:rPr>
            </w:pPr>
            <w:r w:rsidRPr="00B4423B">
              <w:rPr>
                <w:rFonts w:ascii="Calibri" w:eastAsia="Calibri" w:hAnsi="Calibri" w:cs="Calibri"/>
                <w:lang w:val="el-GR"/>
              </w:rPr>
              <w:t>Το παρόν πρόγραμμα έχει ευελιξία ως προς κάποιες λεπτομέρειες στις δραστηριότητες και</w:t>
            </w:r>
            <w:r w:rsidRPr="00B4423B">
              <w:rPr>
                <w:rFonts w:ascii="Calibri" w:eastAsia="Calibri" w:hAnsi="Calibri" w:cs="Calibri"/>
                <w:spacing w:val="1"/>
                <w:lang w:val="el-GR"/>
              </w:rPr>
              <w:t xml:space="preserve"> </w:t>
            </w:r>
            <w:r w:rsidRPr="00B4423B">
              <w:rPr>
                <w:rFonts w:ascii="Calibri" w:eastAsia="Calibri" w:hAnsi="Calibri" w:cs="Calibri"/>
                <w:lang w:val="el-GR"/>
              </w:rPr>
              <w:t>μπορεί</w:t>
            </w:r>
            <w:r w:rsidRPr="00B4423B">
              <w:rPr>
                <w:rFonts w:ascii="Calibri" w:eastAsia="Calibri" w:hAnsi="Calibri" w:cs="Calibri"/>
                <w:spacing w:val="-10"/>
                <w:lang w:val="el-GR"/>
              </w:rPr>
              <w:t xml:space="preserve"> </w:t>
            </w:r>
            <w:r w:rsidRPr="00B4423B">
              <w:rPr>
                <w:rFonts w:ascii="Calibri" w:eastAsia="Calibri" w:hAnsi="Calibri" w:cs="Calibri"/>
                <w:lang w:val="el-GR"/>
              </w:rPr>
              <w:t>να</w:t>
            </w:r>
            <w:r w:rsidRPr="00B4423B">
              <w:rPr>
                <w:rFonts w:ascii="Calibri" w:eastAsia="Calibri" w:hAnsi="Calibri" w:cs="Calibri"/>
                <w:spacing w:val="-9"/>
                <w:lang w:val="el-GR"/>
              </w:rPr>
              <w:t xml:space="preserve"> </w:t>
            </w:r>
            <w:r w:rsidRPr="00B4423B">
              <w:rPr>
                <w:rFonts w:ascii="Calibri" w:eastAsia="Calibri" w:hAnsi="Calibri" w:cs="Calibri"/>
                <w:lang w:val="el-GR"/>
              </w:rPr>
              <w:t>αναπροσαρμοστεί</w:t>
            </w:r>
            <w:r w:rsidRPr="00B4423B">
              <w:rPr>
                <w:rFonts w:ascii="Calibri" w:eastAsia="Calibri" w:hAnsi="Calibri" w:cs="Calibri"/>
                <w:spacing w:val="-9"/>
                <w:lang w:val="el-GR"/>
              </w:rPr>
              <w:t xml:space="preserve"> </w:t>
            </w:r>
            <w:r w:rsidRPr="00B4423B">
              <w:rPr>
                <w:rFonts w:ascii="Calibri" w:eastAsia="Calibri" w:hAnsi="Calibri" w:cs="Calibri"/>
                <w:lang w:val="el-GR"/>
              </w:rPr>
              <w:t>ως</w:t>
            </w:r>
            <w:r w:rsidRPr="00B4423B">
              <w:rPr>
                <w:rFonts w:ascii="Calibri" w:eastAsia="Calibri" w:hAnsi="Calibri" w:cs="Calibri"/>
                <w:spacing w:val="-9"/>
                <w:lang w:val="el-GR"/>
              </w:rPr>
              <w:t xml:space="preserve"> </w:t>
            </w:r>
            <w:r w:rsidRPr="00B4423B">
              <w:rPr>
                <w:rFonts w:ascii="Calibri" w:eastAsia="Calibri" w:hAnsi="Calibri" w:cs="Calibri"/>
                <w:lang w:val="el-GR"/>
              </w:rPr>
              <w:t>προς</w:t>
            </w:r>
            <w:r w:rsidRPr="00B4423B">
              <w:rPr>
                <w:rFonts w:ascii="Calibri" w:eastAsia="Calibri" w:hAnsi="Calibri" w:cs="Calibri"/>
                <w:spacing w:val="-10"/>
                <w:lang w:val="el-GR"/>
              </w:rPr>
              <w:t xml:space="preserve"> </w:t>
            </w:r>
            <w:r w:rsidRPr="00B4423B">
              <w:rPr>
                <w:rFonts w:ascii="Calibri" w:eastAsia="Calibri" w:hAnsi="Calibri" w:cs="Calibri"/>
                <w:lang w:val="el-GR"/>
              </w:rPr>
              <w:t>τις</w:t>
            </w:r>
            <w:r w:rsidRPr="00B4423B">
              <w:rPr>
                <w:rFonts w:ascii="Calibri" w:eastAsia="Calibri" w:hAnsi="Calibri" w:cs="Calibri"/>
                <w:spacing w:val="-9"/>
                <w:lang w:val="el-GR"/>
              </w:rPr>
              <w:t xml:space="preserve"> </w:t>
            </w:r>
            <w:r w:rsidRPr="00B4423B">
              <w:rPr>
                <w:rFonts w:ascii="Calibri" w:eastAsia="Calibri" w:hAnsi="Calibri" w:cs="Calibri"/>
                <w:lang w:val="el-GR"/>
              </w:rPr>
              <w:t>προτεινόμενες</w:t>
            </w:r>
            <w:r w:rsidRPr="00B4423B">
              <w:rPr>
                <w:rFonts w:ascii="Calibri" w:eastAsia="Calibri" w:hAnsi="Calibri" w:cs="Calibri"/>
                <w:spacing w:val="-10"/>
                <w:lang w:val="el-GR"/>
              </w:rPr>
              <w:t xml:space="preserve"> </w:t>
            </w:r>
            <w:r w:rsidRPr="00B4423B">
              <w:rPr>
                <w:rFonts w:ascii="Calibri" w:eastAsia="Calibri" w:hAnsi="Calibri" w:cs="Calibri"/>
                <w:lang w:val="el-GR"/>
              </w:rPr>
              <w:t>ανάλογα</w:t>
            </w:r>
            <w:r w:rsidRPr="00B4423B">
              <w:rPr>
                <w:rFonts w:ascii="Calibri" w:eastAsia="Calibri" w:hAnsi="Calibri" w:cs="Calibri"/>
                <w:spacing w:val="-7"/>
                <w:lang w:val="el-GR"/>
              </w:rPr>
              <w:t xml:space="preserve"> </w:t>
            </w:r>
            <w:r w:rsidRPr="00B4423B">
              <w:rPr>
                <w:rFonts w:ascii="Calibri" w:eastAsia="Calibri" w:hAnsi="Calibri" w:cs="Calibri"/>
                <w:lang w:val="el-GR"/>
              </w:rPr>
              <w:t>με</w:t>
            </w:r>
            <w:r w:rsidRPr="00B4423B">
              <w:rPr>
                <w:rFonts w:ascii="Calibri" w:eastAsia="Calibri" w:hAnsi="Calibri" w:cs="Calibri"/>
                <w:spacing w:val="-10"/>
                <w:lang w:val="el-GR"/>
              </w:rPr>
              <w:t xml:space="preserve"> </w:t>
            </w:r>
            <w:r w:rsidRPr="00B4423B">
              <w:rPr>
                <w:rFonts w:ascii="Calibri" w:eastAsia="Calibri" w:hAnsi="Calibri" w:cs="Calibri"/>
                <w:lang w:val="el-GR"/>
              </w:rPr>
              <w:t>τις</w:t>
            </w:r>
            <w:r w:rsidRPr="00B4423B">
              <w:rPr>
                <w:rFonts w:ascii="Calibri" w:eastAsia="Calibri" w:hAnsi="Calibri" w:cs="Calibri"/>
                <w:spacing w:val="-9"/>
                <w:lang w:val="el-GR"/>
              </w:rPr>
              <w:t xml:space="preserve"> </w:t>
            </w:r>
            <w:r w:rsidRPr="00B4423B">
              <w:rPr>
                <w:rFonts w:ascii="Calibri" w:eastAsia="Calibri" w:hAnsi="Calibri" w:cs="Calibri"/>
                <w:lang w:val="el-GR"/>
              </w:rPr>
              <w:t>ανάγκες</w:t>
            </w:r>
            <w:r w:rsidRPr="00B4423B">
              <w:rPr>
                <w:rFonts w:ascii="Calibri" w:eastAsia="Calibri" w:hAnsi="Calibri" w:cs="Calibri"/>
                <w:spacing w:val="-10"/>
                <w:lang w:val="el-GR"/>
              </w:rPr>
              <w:t xml:space="preserve"> </w:t>
            </w:r>
            <w:r w:rsidRPr="00B4423B">
              <w:rPr>
                <w:rFonts w:ascii="Calibri" w:eastAsia="Calibri" w:hAnsi="Calibri" w:cs="Calibri"/>
                <w:lang w:val="el-GR"/>
              </w:rPr>
              <w:t>της</w:t>
            </w:r>
            <w:r w:rsidRPr="00B4423B">
              <w:rPr>
                <w:rFonts w:ascii="Calibri" w:eastAsia="Calibri" w:hAnsi="Calibri" w:cs="Calibri"/>
                <w:spacing w:val="-9"/>
                <w:lang w:val="el-GR"/>
              </w:rPr>
              <w:t xml:space="preserve"> </w:t>
            </w:r>
            <w:r w:rsidRPr="00B4423B">
              <w:rPr>
                <w:rFonts w:ascii="Calibri" w:eastAsia="Calibri" w:hAnsi="Calibri" w:cs="Calibri"/>
                <w:lang w:val="el-GR"/>
              </w:rPr>
              <w:t>ομάδας</w:t>
            </w:r>
            <w:r w:rsidRPr="00B4423B">
              <w:rPr>
                <w:rFonts w:ascii="Calibri" w:eastAsia="Calibri" w:hAnsi="Calibri" w:cs="Calibri"/>
                <w:spacing w:val="-9"/>
                <w:lang w:val="el-GR"/>
              </w:rPr>
              <w:t xml:space="preserve"> </w:t>
            </w:r>
            <w:r w:rsidRPr="00B4423B">
              <w:rPr>
                <w:rFonts w:ascii="Calibri" w:eastAsia="Calibri" w:hAnsi="Calibri" w:cs="Calibri"/>
                <w:lang w:val="el-GR"/>
              </w:rPr>
              <w:t>και</w:t>
            </w:r>
            <w:r w:rsidRPr="00B4423B">
              <w:rPr>
                <w:rFonts w:ascii="Calibri" w:eastAsia="Calibri" w:hAnsi="Calibri" w:cs="Calibri"/>
                <w:spacing w:val="-47"/>
                <w:lang w:val="el-GR"/>
              </w:rPr>
              <w:t xml:space="preserve"> </w:t>
            </w:r>
            <w:r w:rsidRPr="00B4423B">
              <w:rPr>
                <w:rFonts w:ascii="Calibri" w:eastAsia="Calibri" w:hAnsi="Calibri" w:cs="Calibri"/>
                <w:lang w:val="el-GR"/>
              </w:rPr>
              <w:t>τις</w:t>
            </w:r>
            <w:r w:rsidRPr="00B4423B">
              <w:rPr>
                <w:rFonts w:ascii="Calibri" w:eastAsia="Calibri" w:hAnsi="Calibri" w:cs="Calibri"/>
                <w:spacing w:val="23"/>
                <w:lang w:val="el-GR"/>
              </w:rPr>
              <w:t xml:space="preserve"> </w:t>
            </w:r>
            <w:r w:rsidRPr="00B4423B">
              <w:rPr>
                <w:rFonts w:ascii="Calibri" w:eastAsia="Calibri" w:hAnsi="Calibri" w:cs="Calibri"/>
                <w:lang w:val="el-GR"/>
              </w:rPr>
              <w:t>ιδιαιτερότητες</w:t>
            </w:r>
            <w:r w:rsidRPr="00B4423B">
              <w:rPr>
                <w:rFonts w:ascii="Calibri" w:eastAsia="Calibri" w:hAnsi="Calibri" w:cs="Calibri"/>
                <w:spacing w:val="24"/>
                <w:lang w:val="el-GR"/>
              </w:rPr>
              <w:t xml:space="preserve"> </w:t>
            </w:r>
            <w:r w:rsidRPr="00B4423B">
              <w:rPr>
                <w:rFonts w:ascii="Calibri" w:eastAsia="Calibri" w:hAnsi="Calibri" w:cs="Calibri"/>
                <w:lang w:val="el-GR"/>
              </w:rPr>
              <w:t>των</w:t>
            </w:r>
            <w:r w:rsidRPr="00B4423B">
              <w:rPr>
                <w:rFonts w:ascii="Calibri" w:eastAsia="Calibri" w:hAnsi="Calibri" w:cs="Calibri"/>
                <w:spacing w:val="24"/>
                <w:lang w:val="el-GR"/>
              </w:rPr>
              <w:t xml:space="preserve"> </w:t>
            </w:r>
            <w:r w:rsidRPr="00B4423B">
              <w:rPr>
                <w:rFonts w:ascii="Calibri" w:eastAsia="Calibri" w:hAnsi="Calibri" w:cs="Calibri"/>
                <w:lang w:val="el-GR"/>
              </w:rPr>
              <w:t>παιδιών.</w:t>
            </w:r>
            <w:r w:rsidRPr="00B4423B">
              <w:rPr>
                <w:rFonts w:ascii="Calibri" w:eastAsia="Calibri" w:hAnsi="Calibri" w:cs="Calibri"/>
                <w:spacing w:val="24"/>
                <w:lang w:val="el-GR"/>
              </w:rPr>
              <w:t xml:space="preserve"> </w:t>
            </w:r>
            <w:r w:rsidRPr="00B4423B">
              <w:rPr>
                <w:rFonts w:ascii="Calibri" w:eastAsia="Calibri" w:hAnsi="Calibri" w:cs="Calibri"/>
                <w:lang w:val="el-GR"/>
              </w:rPr>
              <w:t>Διευκρινίζεται</w:t>
            </w:r>
            <w:r w:rsidRPr="00B4423B">
              <w:rPr>
                <w:rFonts w:ascii="Calibri" w:eastAsia="Calibri" w:hAnsi="Calibri" w:cs="Calibri"/>
                <w:spacing w:val="24"/>
                <w:lang w:val="el-GR"/>
              </w:rPr>
              <w:t xml:space="preserve"> </w:t>
            </w:r>
            <w:r w:rsidRPr="00B4423B">
              <w:rPr>
                <w:rFonts w:ascii="Calibri" w:eastAsia="Calibri" w:hAnsi="Calibri" w:cs="Calibri"/>
                <w:lang w:val="el-GR"/>
              </w:rPr>
              <w:t>ότι</w:t>
            </w:r>
            <w:r w:rsidR="00601197">
              <w:rPr>
                <w:rFonts w:ascii="Calibri" w:eastAsia="Calibri" w:hAnsi="Calibri" w:cs="Calibri"/>
                <w:lang w:val="el-GR"/>
              </w:rPr>
              <w:t xml:space="preserve"> </w:t>
            </w:r>
            <w:r w:rsidRPr="00B4423B">
              <w:rPr>
                <w:rFonts w:ascii="Calibri" w:eastAsia="Calibri" w:hAnsi="Calibri" w:cs="Calibri"/>
                <w:lang w:val="el-GR"/>
              </w:rPr>
              <w:t>ο/η</w:t>
            </w:r>
            <w:r w:rsidRPr="00B4423B">
              <w:rPr>
                <w:rFonts w:ascii="Calibri" w:eastAsia="Calibri" w:hAnsi="Calibri" w:cs="Calibri"/>
                <w:spacing w:val="24"/>
                <w:lang w:val="el-GR"/>
              </w:rPr>
              <w:t xml:space="preserve"> </w:t>
            </w:r>
            <w:r w:rsidRPr="00B4423B">
              <w:rPr>
                <w:rFonts w:ascii="Calibri" w:eastAsia="Calibri" w:hAnsi="Calibri" w:cs="Calibri"/>
                <w:lang w:val="el-GR"/>
              </w:rPr>
              <w:t>δάσκαλος/δασκάλα</w:t>
            </w:r>
            <w:r w:rsidR="003C3A85">
              <w:rPr>
                <w:rFonts w:ascii="Calibri" w:eastAsia="Calibri" w:hAnsi="Calibri" w:cs="Calibri"/>
                <w:spacing w:val="25"/>
                <w:lang w:val="el-GR"/>
              </w:rPr>
              <w:t xml:space="preserve"> </w:t>
            </w:r>
            <w:r w:rsidRPr="00B4423B">
              <w:rPr>
                <w:rFonts w:ascii="Calibri" w:eastAsia="Calibri" w:hAnsi="Calibri" w:cs="Calibri"/>
                <w:lang w:val="el-GR"/>
              </w:rPr>
              <w:t>μπορεί</w:t>
            </w:r>
            <w:r w:rsidRPr="00B4423B">
              <w:rPr>
                <w:rFonts w:ascii="Calibri" w:eastAsia="Calibri" w:hAnsi="Calibri" w:cs="Calibri"/>
                <w:spacing w:val="25"/>
                <w:lang w:val="el-GR"/>
              </w:rPr>
              <w:t xml:space="preserve"> </w:t>
            </w:r>
            <w:r w:rsidRPr="00B4423B">
              <w:rPr>
                <w:rFonts w:ascii="Calibri" w:eastAsia="Calibri" w:hAnsi="Calibri" w:cs="Calibri"/>
                <w:lang w:val="el-GR"/>
              </w:rPr>
              <w:t>να</w:t>
            </w:r>
            <w:r w:rsidRPr="00B4423B">
              <w:rPr>
                <w:rFonts w:ascii="Calibri" w:eastAsia="Calibri" w:hAnsi="Calibri" w:cs="Calibri"/>
                <w:spacing w:val="25"/>
                <w:lang w:val="el-GR"/>
              </w:rPr>
              <w:t xml:space="preserve"> </w:t>
            </w:r>
            <w:r w:rsidRPr="00B4423B">
              <w:rPr>
                <w:rFonts w:ascii="Calibri" w:eastAsia="Calibri" w:hAnsi="Calibri" w:cs="Calibri"/>
                <w:lang w:val="el-GR"/>
              </w:rPr>
              <w:t>ενσωματώσει εναλλακτικούς</w:t>
            </w:r>
            <w:r w:rsidRPr="00B4423B">
              <w:rPr>
                <w:rFonts w:ascii="Calibri" w:eastAsia="Calibri" w:hAnsi="Calibri" w:cs="Calibri"/>
                <w:spacing w:val="9"/>
                <w:lang w:val="el-GR"/>
              </w:rPr>
              <w:t xml:space="preserve"> </w:t>
            </w:r>
            <w:r w:rsidRPr="00B4423B">
              <w:rPr>
                <w:rFonts w:ascii="Calibri" w:eastAsia="Calibri" w:hAnsi="Calibri" w:cs="Calibri"/>
                <w:lang w:val="el-GR"/>
              </w:rPr>
              <w:t>τρόπους</w:t>
            </w:r>
            <w:r w:rsidRPr="00B4423B">
              <w:rPr>
                <w:rFonts w:ascii="Calibri" w:eastAsia="Calibri" w:hAnsi="Calibri" w:cs="Calibri"/>
                <w:spacing w:val="10"/>
                <w:lang w:val="el-GR"/>
              </w:rPr>
              <w:t xml:space="preserve"> </w:t>
            </w:r>
            <w:r w:rsidRPr="00B4423B">
              <w:rPr>
                <w:rFonts w:ascii="Calibri" w:eastAsia="Calibri" w:hAnsi="Calibri" w:cs="Calibri"/>
                <w:lang w:val="el-GR"/>
              </w:rPr>
              <w:t>υλοποίησης</w:t>
            </w:r>
            <w:r w:rsidRPr="00B4423B">
              <w:rPr>
                <w:rFonts w:ascii="Calibri" w:eastAsia="Calibri" w:hAnsi="Calibri" w:cs="Calibri"/>
                <w:spacing w:val="12"/>
                <w:lang w:val="el-GR"/>
              </w:rPr>
              <w:t xml:space="preserve"> </w:t>
            </w:r>
            <w:r w:rsidRPr="00B4423B">
              <w:rPr>
                <w:rFonts w:ascii="Calibri" w:eastAsia="Calibri" w:hAnsi="Calibri" w:cs="Calibri"/>
                <w:lang w:val="el-GR"/>
              </w:rPr>
              <w:t>μέρος</w:t>
            </w:r>
            <w:r w:rsidRPr="00B4423B">
              <w:rPr>
                <w:rFonts w:ascii="Calibri" w:eastAsia="Calibri" w:hAnsi="Calibri" w:cs="Calibri"/>
                <w:spacing w:val="10"/>
                <w:lang w:val="el-GR"/>
              </w:rPr>
              <w:t xml:space="preserve"> </w:t>
            </w:r>
            <w:r w:rsidRPr="00B4423B">
              <w:rPr>
                <w:rFonts w:ascii="Calibri" w:eastAsia="Calibri" w:hAnsi="Calibri" w:cs="Calibri"/>
                <w:lang w:val="el-GR"/>
              </w:rPr>
              <w:t>των</w:t>
            </w:r>
            <w:r w:rsidRPr="00B4423B">
              <w:rPr>
                <w:rFonts w:ascii="Calibri" w:eastAsia="Calibri" w:hAnsi="Calibri" w:cs="Calibri"/>
                <w:spacing w:val="10"/>
                <w:lang w:val="el-GR"/>
              </w:rPr>
              <w:t xml:space="preserve"> </w:t>
            </w:r>
            <w:r w:rsidRPr="00B4423B">
              <w:rPr>
                <w:rFonts w:ascii="Calibri" w:eastAsia="Calibri" w:hAnsi="Calibri" w:cs="Calibri"/>
                <w:lang w:val="el-GR"/>
              </w:rPr>
              <w:t>δραστηριοτήτων</w:t>
            </w:r>
            <w:r w:rsidRPr="00B4423B">
              <w:rPr>
                <w:rFonts w:ascii="Calibri" w:eastAsia="Calibri" w:hAnsi="Calibri" w:cs="Calibri"/>
                <w:spacing w:val="12"/>
                <w:lang w:val="el-GR"/>
              </w:rPr>
              <w:t xml:space="preserve"> </w:t>
            </w:r>
            <w:r w:rsidRPr="00B4423B">
              <w:rPr>
                <w:rFonts w:ascii="Calibri" w:eastAsia="Calibri" w:hAnsi="Calibri" w:cs="Calibri"/>
                <w:lang w:val="el-GR"/>
              </w:rPr>
              <w:t>(όχι</w:t>
            </w:r>
            <w:r w:rsidRPr="00B4423B">
              <w:rPr>
                <w:rFonts w:ascii="Calibri" w:eastAsia="Calibri" w:hAnsi="Calibri" w:cs="Calibri"/>
                <w:spacing w:val="9"/>
                <w:lang w:val="el-GR"/>
              </w:rPr>
              <w:t xml:space="preserve"> </w:t>
            </w:r>
            <w:r w:rsidRPr="00B4423B">
              <w:rPr>
                <w:rFonts w:ascii="Calibri" w:eastAsia="Calibri" w:hAnsi="Calibri" w:cs="Calibri"/>
                <w:lang w:val="el-GR"/>
              </w:rPr>
              <w:t>όμως</w:t>
            </w:r>
            <w:r w:rsidRPr="00B4423B">
              <w:rPr>
                <w:rFonts w:ascii="Calibri" w:eastAsia="Calibri" w:hAnsi="Calibri" w:cs="Calibri"/>
                <w:spacing w:val="11"/>
                <w:lang w:val="el-GR"/>
              </w:rPr>
              <w:t xml:space="preserve"> </w:t>
            </w:r>
            <w:r w:rsidRPr="00B4423B">
              <w:rPr>
                <w:rFonts w:ascii="Calibri" w:eastAsia="Calibri" w:hAnsi="Calibri" w:cs="Calibri"/>
                <w:lang w:val="el-GR"/>
              </w:rPr>
              <w:t>να</w:t>
            </w:r>
            <w:r w:rsidRPr="00B4423B">
              <w:rPr>
                <w:rFonts w:ascii="Calibri" w:eastAsia="Calibri" w:hAnsi="Calibri" w:cs="Calibri"/>
                <w:spacing w:val="9"/>
                <w:lang w:val="el-GR"/>
              </w:rPr>
              <w:t xml:space="preserve"> </w:t>
            </w:r>
            <w:r w:rsidRPr="00B4423B">
              <w:rPr>
                <w:rFonts w:ascii="Calibri" w:eastAsia="Calibri" w:hAnsi="Calibri" w:cs="Calibri"/>
                <w:lang w:val="el-GR"/>
              </w:rPr>
              <w:t>αντικαταστήσει όλες τις δραστηριότητες) αρκεί να συσχετίζει πάντοτε τις τροποποιήσεις με τους στόχους που</w:t>
            </w:r>
            <w:r w:rsidR="003C3A85">
              <w:rPr>
                <w:rFonts w:ascii="Calibri" w:eastAsia="Calibri" w:hAnsi="Calibri" w:cs="Calibri"/>
                <w:lang w:val="el-GR"/>
              </w:rPr>
              <w:t xml:space="preserve"> </w:t>
            </w:r>
            <w:r w:rsidRPr="00B4423B">
              <w:rPr>
                <w:rFonts w:ascii="Calibri" w:eastAsia="Calibri" w:hAnsi="Calibri" w:cs="Calibri"/>
                <w:lang w:val="el-GR"/>
              </w:rPr>
              <w:t>επιδιώκονται σε κάθε εργαστήριο.</w:t>
            </w:r>
          </w:p>
          <w:p w14:paraId="5F13AAF5" w14:textId="77777777" w:rsidR="00807F97" w:rsidRPr="00B4423B" w:rsidRDefault="00807F97" w:rsidP="00037488">
            <w:pPr>
              <w:spacing w:line="276" w:lineRule="auto"/>
              <w:ind w:left="66" w:right="58"/>
              <w:jc w:val="both"/>
              <w:rPr>
                <w:rFonts w:ascii="Calibri" w:eastAsia="Calibri" w:hAnsi="Calibri" w:cs="Calibri"/>
                <w:lang w:val="el-GR"/>
              </w:rPr>
            </w:pPr>
            <w:r w:rsidRPr="00B4423B">
              <w:rPr>
                <w:rFonts w:ascii="Calibri" w:eastAsia="Calibri" w:hAnsi="Calibri" w:cs="Calibri"/>
                <w:lang w:val="el-GR"/>
              </w:rPr>
              <w:t>Για παράδειγμα, θα μπορούσε στις κινητικές δραστηριότητες να υπάρξει ευελιξία ως προς την αξιοποίηση συγκεκριμένων μουσικών ή τρόπων διαχείρισης της δραστηριότητας με τα μπαλόνια κ.ο.κ.</w:t>
            </w:r>
          </w:p>
          <w:p w14:paraId="109267C0" w14:textId="77777777" w:rsidR="00807F97" w:rsidRPr="00B4423B" w:rsidRDefault="00807F97" w:rsidP="00037488">
            <w:pPr>
              <w:spacing w:line="276" w:lineRule="auto"/>
              <w:ind w:left="66" w:right="58"/>
              <w:jc w:val="both"/>
              <w:rPr>
                <w:rFonts w:ascii="Calibri" w:eastAsia="Calibri" w:hAnsi="Calibri" w:cs="Calibri"/>
                <w:lang w:val="el-GR"/>
              </w:rPr>
            </w:pPr>
            <w:r w:rsidRPr="00B4423B">
              <w:rPr>
                <w:rFonts w:ascii="Calibri" w:eastAsia="Calibri" w:hAnsi="Calibri" w:cs="Calibri"/>
                <w:lang w:val="el-GR"/>
              </w:rPr>
              <w:t>Η παραπάνω διευκρίνιση κρίνεται απαραίτητη καθώς λαμβάνονται υπόψη οι ιδιαίτερες ανάγκες και τα χαρακτηριστικά των παιδιών προσχολικής ηλικίες.</w:t>
            </w:r>
          </w:p>
          <w:p w14:paraId="5BA2F60F" w14:textId="77777777" w:rsidR="00807F97" w:rsidRPr="00B4423B" w:rsidRDefault="00807F97" w:rsidP="00037488">
            <w:pPr>
              <w:spacing w:line="276" w:lineRule="auto"/>
              <w:ind w:left="66" w:right="58"/>
              <w:jc w:val="both"/>
              <w:rPr>
                <w:rFonts w:ascii="Calibri" w:eastAsia="Calibri" w:hAnsi="Calibri" w:cs="Calibri"/>
                <w:lang w:val="el-GR"/>
              </w:rPr>
            </w:pPr>
          </w:p>
          <w:p w14:paraId="15C677F7" w14:textId="77777777" w:rsidR="00807F97" w:rsidRPr="00B4423B" w:rsidRDefault="00807F97" w:rsidP="00037488">
            <w:pPr>
              <w:spacing w:line="276" w:lineRule="auto"/>
              <w:ind w:left="66" w:right="58"/>
              <w:jc w:val="both"/>
              <w:rPr>
                <w:rFonts w:ascii="Calibri" w:eastAsia="Calibri" w:hAnsi="Calibri" w:cs="Calibri"/>
                <w:lang w:val="el-GR"/>
              </w:rPr>
            </w:pPr>
            <w:r w:rsidRPr="00B4423B">
              <w:rPr>
                <w:rFonts w:ascii="Calibri" w:eastAsia="Calibri" w:hAnsi="Calibri" w:cs="Calibri"/>
                <w:lang w:val="el-GR"/>
              </w:rPr>
              <w:t xml:space="preserve">Στο εργαστήριο </w:t>
            </w:r>
            <w:r w:rsidRPr="00B4423B">
              <w:rPr>
                <w:rFonts w:ascii="Calibri" w:eastAsia="Calibri" w:hAnsi="Calibri" w:cs="Calibri"/>
                <w:b/>
                <w:lang w:val="el-GR"/>
              </w:rPr>
              <w:t>5</w:t>
            </w:r>
            <w:r w:rsidRPr="00B4423B">
              <w:rPr>
                <w:rFonts w:ascii="Calibri" w:eastAsia="Calibri" w:hAnsi="Calibri" w:cs="Calibri"/>
                <w:lang w:val="el-GR"/>
              </w:rPr>
              <w:t xml:space="preserve"> προτείνεται η χρήση εικόνων από πίνακες ζωγραφικής του Πικάσο Και της Μάργκαρετ Κιν. Ωστόσο, ο/η δάσκαλος/δασκάλα μπορεί να χρησιμοποιήσει οποιεσδήποτε άλλες εικόνες ή πίνακες ζωγραφικής με προσωπογραφίες αντίστοιχου περιεχομένου που να ανταποκρίνονται στους στόχους του εργαστηρίου..</w:t>
            </w:r>
          </w:p>
          <w:p w14:paraId="79F50263" w14:textId="77777777" w:rsidR="00807F97" w:rsidRPr="00B4423B" w:rsidRDefault="00807F97" w:rsidP="00037488">
            <w:pPr>
              <w:spacing w:line="276" w:lineRule="auto"/>
              <w:ind w:left="66" w:right="58"/>
              <w:jc w:val="both"/>
              <w:rPr>
                <w:rFonts w:ascii="Calibri" w:eastAsia="Calibri" w:hAnsi="Calibri" w:cs="Calibri"/>
                <w:lang w:val="el-GR"/>
              </w:rPr>
            </w:pPr>
          </w:p>
          <w:p w14:paraId="476990FE" w14:textId="77777777" w:rsidR="00807F97" w:rsidRPr="00B4423B" w:rsidRDefault="00807F97" w:rsidP="00037488">
            <w:pPr>
              <w:spacing w:line="276" w:lineRule="auto"/>
              <w:ind w:left="66" w:right="58"/>
              <w:jc w:val="both"/>
              <w:rPr>
                <w:rFonts w:ascii="Calibri" w:eastAsia="Calibri" w:hAnsi="Calibri" w:cs="Calibri"/>
                <w:lang w:val="el-GR"/>
              </w:rPr>
            </w:pPr>
            <w:r w:rsidRPr="00B4423B">
              <w:rPr>
                <w:rFonts w:ascii="Calibri" w:eastAsia="Calibri" w:hAnsi="Calibri" w:cs="Calibri"/>
                <w:lang w:val="el-GR"/>
              </w:rPr>
              <w:t>Κατά τη διάρκεια των κινητικών δραστηριοτήτων είναι σημαντικό οι οδηγίες είναι σαφείς και σύντομες στα παιδιά. Τις παύσεις της μουσικής τις διατηρούμε για λίγα δευτερόλεπτα σύμφωνα με τις οδηγίες της δραστηριότητας για να μη χάνει το ρυθμό της. Επίσης σημαντικό είναι κάθε κινητική δραστηριότητα να διαρκεί τόσο όσο να επιτύχουμε τους στόχους μας αλλά και να μη χαθεί το ενδιαφέρον των παιδιών. Οι παραπάνω διευκρινίσεις αφορούν γενικές οδηγίες για τις κινητικές δραστηριότητες. Ωστόσο, πάντα πρέπει να σεβόμαστε τις ανάγκες της εκάστοτε ομάδας και να εκμεταλλευόμαστε το «τυχαίο».</w:t>
            </w:r>
          </w:p>
          <w:p w14:paraId="37EC3205" w14:textId="77777777" w:rsidR="00807F97" w:rsidRPr="00B4423B" w:rsidRDefault="00807F97" w:rsidP="00037488">
            <w:pPr>
              <w:spacing w:line="276" w:lineRule="auto"/>
              <w:ind w:left="66" w:right="58"/>
              <w:jc w:val="both"/>
              <w:rPr>
                <w:rFonts w:ascii="Calibri" w:eastAsia="Calibri" w:hAnsi="Calibri" w:cs="Calibri"/>
                <w:lang w:val="el-GR"/>
              </w:rPr>
            </w:pPr>
          </w:p>
          <w:p w14:paraId="7B47CA2C" w14:textId="77777777" w:rsidR="00807F97" w:rsidRPr="00B4423B" w:rsidRDefault="00807F97" w:rsidP="00037488">
            <w:pPr>
              <w:spacing w:line="276" w:lineRule="auto"/>
              <w:ind w:left="66" w:right="58"/>
              <w:jc w:val="both"/>
              <w:rPr>
                <w:rFonts w:ascii="Calibri" w:eastAsia="Calibri" w:hAnsi="Calibri" w:cs="Calibri"/>
                <w:lang w:val="el-GR"/>
              </w:rPr>
            </w:pPr>
            <w:r w:rsidRPr="00B4423B">
              <w:rPr>
                <w:rFonts w:ascii="Calibri" w:eastAsia="Calibri" w:hAnsi="Calibri" w:cs="Calibri"/>
                <w:lang w:val="el-GR"/>
              </w:rPr>
              <w:t>Όταν οι κινητικές δραστηριότητες περιέχουν πολλές οδηγίες με κατευθυνόμενους και ελεύθερους αυτοσχεδιασμούς, προτείνεται η επιλογή των κομματιών να είναι μόνο ορχηστρικά- για να μην επηρεάζονται τα παιδιά μόνο από τη μουσική και όχι από τα λόγια.</w:t>
            </w:r>
          </w:p>
          <w:p w14:paraId="0C23EA75" w14:textId="77777777" w:rsidR="00807F97" w:rsidRPr="00B4423B" w:rsidRDefault="00807F97" w:rsidP="00037488">
            <w:pPr>
              <w:spacing w:line="276" w:lineRule="auto"/>
              <w:ind w:left="66" w:right="58"/>
              <w:jc w:val="both"/>
              <w:rPr>
                <w:rFonts w:ascii="Calibri" w:eastAsia="Calibri" w:hAnsi="Calibri" w:cs="Calibri"/>
                <w:lang w:val="el-GR"/>
              </w:rPr>
            </w:pPr>
          </w:p>
          <w:p w14:paraId="57DC37F9" w14:textId="0EF2433E" w:rsidR="00807F97" w:rsidRPr="00B4423B" w:rsidRDefault="00807F97" w:rsidP="00037488">
            <w:pPr>
              <w:spacing w:line="276" w:lineRule="auto"/>
              <w:ind w:left="66" w:right="58"/>
              <w:jc w:val="both"/>
              <w:rPr>
                <w:rFonts w:ascii="Calibri" w:eastAsia="Calibri" w:hAnsi="Calibri" w:cs="Calibri"/>
                <w:lang w:val="el-GR"/>
              </w:rPr>
            </w:pPr>
            <w:r w:rsidRPr="00B4423B">
              <w:rPr>
                <w:rFonts w:ascii="Calibri" w:eastAsia="Calibri" w:hAnsi="Calibri" w:cs="Calibri"/>
                <w:lang w:val="el-GR"/>
              </w:rPr>
              <w:t>Στο παρόν προτεινόμενο πρόγραμμα, και πιο συγκεκριμένα στο πεδίο όπου αναφέρονται ενδεικτικές δραστηριότητες για το portfolio μαθητή/τριας, αναφέρονται κάποιες ιδέες ως παραδείγματα. Σε κάθε περίπτωση δεν πρέπει να ξεχνάμε ότι ο φάκελος ανήκει στο παιδί. Αυτό σημαίνει ότι ο/η δάσκαλος/δασκάλα και το παιδί μαζί χρειάζεται να αποφασίζουν και να καταχωρίζουν υλικό στον ατομικό του φάκελο.</w:t>
            </w:r>
          </w:p>
        </w:tc>
      </w:tr>
    </w:tbl>
    <w:p w14:paraId="4B0051CA" w14:textId="77777777" w:rsidR="00B01779" w:rsidRPr="00B4423B" w:rsidRDefault="00B01779" w:rsidP="00807F97"/>
    <w:sectPr w:rsidR="00B01779" w:rsidRPr="00B4423B" w:rsidSect="00B01779">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DFDD1" w14:textId="77777777" w:rsidR="00ED2354" w:rsidRDefault="00ED2354" w:rsidP="00BE2528">
      <w:pPr>
        <w:spacing w:after="0" w:line="240" w:lineRule="auto"/>
      </w:pPr>
      <w:r>
        <w:separator/>
      </w:r>
    </w:p>
  </w:endnote>
  <w:endnote w:type="continuationSeparator" w:id="0">
    <w:p w14:paraId="45A087AB" w14:textId="77777777" w:rsidR="00ED2354" w:rsidRDefault="00ED2354" w:rsidP="00BE2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65ED7" w14:textId="77777777" w:rsidR="00BE2528" w:rsidRDefault="00BE2528">
    <w:pPr>
      <w:pStyle w:val="a5"/>
    </w:pPr>
    <w:r w:rsidRPr="00BE2528">
      <w:rPr>
        <w:noProof/>
        <w:lang w:eastAsia="el-GR"/>
      </w:rPr>
      <w:drawing>
        <wp:anchor distT="0" distB="0" distL="0" distR="0" simplePos="0" relativeHeight="251661312" behindDoc="1" locked="0" layoutInCell="1" allowOverlap="1" wp14:anchorId="33BDE2DF" wp14:editId="16B55B56">
          <wp:simplePos x="0" y="0"/>
          <wp:positionH relativeFrom="page">
            <wp:posOffset>1662545</wp:posOffset>
          </wp:positionH>
          <wp:positionV relativeFrom="page">
            <wp:posOffset>9904021</wp:posOffset>
          </wp:positionV>
          <wp:extent cx="4203865" cy="546265"/>
          <wp:effectExtent l="0" t="0" r="0" b="0"/>
          <wp:wrapNone/>
          <wp:docPr id="10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3.jpeg"/>
                  <pic:cNvPicPr/>
                </pic:nvPicPr>
                <pic:blipFill>
                  <a:blip r:embed="rId1" cstate="print"/>
                  <a:stretch>
                    <a:fillRect/>
                  </a:stretch>
                </pic:blipFill>
                <pic:spPr>
                  <a:xfrm>
                    <a:off x="0" y="0"/>
                    <a:ext cx="4201986" cy="542544"/>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531E1" w14:textId="77777777" w:rsidR="00ED2354" w:rsidRDefault="00ED2354" w:rsidP="00BE2528">
      <w:pPr>
        <w:spacing w:after="0" w:line="240" w:lineRule="auto"/>
      </w:pPr>
      <w:r>
        <w:separator/>
      </w:r>
    </w:p>
  </w:footnote>
  <w:footnote w:type="continuationSeparator" w:id="0">
    <w:p w14:paraId="5CBE193A" w14:textId="77777777" w:rsidR="00ED2354" w:rsidRDefault="00ED2354" w:rsidP="00BE25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20C0" w14:textId="77777777" w:rsidR="00BE2528" w:rsidRDefault="00BE2528">
    <w:pPr>
      <w:pStyle w:val="a4"/>
    </w:pPr>
    <w:r w:rsidRPr="00BE2528">
      <w:rPr>
        <w:noProof/>
        <w:lang w:eastAsia="el-GR"/>
      </w:rPr>
      <w:drawing>
        <wp:anchor distT="0" distB="0" distL="0" distR="0" simplePos="0" relativeHeight="251659264" behindDoc="1" locked="0" layoutInCell="1" allowOverlap="1" wp14:anchorId="3D766768" wp14:editId="0269E68A">
          <wp:simplePos x="0" y="0"/>
          <wp:positionH relativeFrom="page">
            <wp:posOffset>2149434</wp:posOffset>
          </wp:positionH>
          <wp:positionV relativeFrom="page">
            <wp:posOffset>356260</wp:posOffset>
          </wp:positionV>
          <wp:extent cx="3253839" cy="439387"/>
          <wp:effectExtent l="0" t="0" r="0" b="0"/>
          <wp:wrapNone/>
          <wp:docPr id="10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4.jpeg"/>
                  <pic:cNvPicPr/>
                </pic:nvPicPr>
                <pic:blipFill>
                  <a:blip r:embed="rId1" cstate="print"/>
                  <a:stretch>
                    <a:fillRect/>
                  </a:stretch>
                </pic:blipFill>
                <pic:spPr>
                  <a:xfrm>
                    <a:off x="0" y="0"/>
                    <a:ext cx="3258312" cy="43891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BD230E"/>
    <w:multiLevelType w:val="hybridMultilevel"/>
    <w:tmpl w:val="09BE05C8"/>
    <w:lvl w:ilvl="0" w:tplc="4B348646">
      <w:numFmt w:val="bullet"/>
      <w:lvlText w:val=""/>
      <w:lvlJc w:val="left"/>
      <w:pPr>
        <w:ind w:left="780" w:hanging="358"/>
      </w:pPr>
      <w:rPr>
        <w:rFonts w:hint="default"/>
        <w:w w:val="100"/>
        <w:lang w:val="el-GR" w:eastAsia="en-US" w:bidi="ar-SA"/>
      </w:rPr>
    </w:lvl>
    <w:lvl w:ilvl="1" w:tplc="D24C5F62">
      <w:numFmt w:val="bullet"/>
      <w:lvlText w:val="•"/>
      <w:lvlJc w:val="left"/>
      <w:pPr>
        <w:ind w:left="1570" w:hanging="358"/>
      </w:pPr>
      <w:rPr>
        <w:rFonts w:hint="default"/>
        <w:lang w:val="el-GR" w:eastAsia="en-US" w:bidi="ar-SA"/>
      </w:rPr>
    </w:lvl>
    <w:lvl w:ilvl="2" w:tplc="93FE2112">
      <w:numFmt w:val="bullet"/>
      <w:lvlText w:val="•"/>
      <w:lvlJc w:val="left"/>
      <w:pPr>
        <w:ind w:left="2361" w:hanging="358"/>
      </w:pPr>
      <w:rPr>
        <w:rFonts w:hint="default"/>
        <w:lang w:val="el-GR" w:eastAsia="en-US" w:bidi="ar-SA"/>
      </w:rPr>
    </w:lvl>
    <w:lvl w:ilvl="3" w:tplc="20BAC0B8">
      <w:numFmt w:val="bullet"/>
      <w:lvlText w:val="•"/>
      <w:lvlJc w:val="left"/>
      <w:pPr>
        <w:ind w:left="3152" w:hanging="358"/>
      </w:pPr>
      <w:rPr>
        <w:rFonts w:hint="default"/>
        <w:lang w:val="el-GR" w:eastAsia="en-US" w:bidi="ar-SA"/>
      </w:rPr>
    </w:lvl>
    <w:lvl w:ilvl="4" w:tplc="CEE25250">
      <w:numFmt w:val="bullet"/>
      <w:lvlText w:val="•"/>
      <w:lvlJc w:val="left"/>
      <w:pPr>
        <w:ind w:left="3943" w:hanging="358"/>
      </w:pPr>
      <w:rPr>
        <w:rFonts w:hint="default"/>
        <w:lang w:val="el-GR" w:eastAsia="en-US" w:bidi="ar-SA"/>
      </w:rPr>
    </w:lvl>
    <w:lvl w:ilvl="5" w:tplc="5636BB5C">
      <w:numFmt w:val="bullet"/>
      <w:lvlText w:val="•"/>
      <w:lvlJc w:val="left"/>
      <w:pPr>
        <w:ind w:left="4734" w:hanging="358"/>
      </w:pPr>
      <w:rPr>
        <w:rFonts w:hint="default"/>
        <w:lang w:val="el-GR" w:eastAsia="en-US" w:bidi="ar-SA"/>
      </w:rPr>
    </w:lvl>
    <w:lvl w:ilvl="6" w:tplc="59A8DB4A">
      <w:numFmt w:val="bullet"/>
      <w:lvlText w:val="•"/>
      <w:lvlJc w:val="left"/>
      <w:pPr>
        <w:ind w:left="5525" w:hanging="358"/>
      </w:pPr>
      <w:rPr>
        <w:rFonts w:hint="default"/>
        <w:lang w:val="el-GR" w:eastAsia="en-US" w:bidi="ar-SA"/>
      </w:rPr>
    </w:lvl>
    <w:lvl w:ilvl="7" w:tplc="6218A1BE">
      <w:numFmt w:val="bullet"/>
      <w:lvlText w:val="•"/>
      <w:lvlJc w:val="left"/>
      <w:pPr>
        <w:ind w:left="6316" w:hanging="358"/>
      </w:pPr>
      <w:rPr>
        <w:rFonts w:hint="default"/>
        <w:lang w:val="el-GR" w:eastAsia="en-US" w:bidi="ar-SA"/>
      </w:rPr>
    </w:lvl>
    <w:lvl w:ilvl="8" w:tplc="841EE4F2">
      <w:numFmt w:val="bullet"/>
      <w:lvlText w:val="•"/>
      <w:lvlJc w:val="left"/>
      <w:pPr>
        <w:ind w:left="7107" w:hanging="358"/>
      </w:pPr>
      <w:rPr>
        <w:rFonts w:hint="default"/>
        <w:lang w:val="el-GR" w:eastAsia="en-US" w:bidi="ar-SA"/>
      </w:rPr>
    </w:lvl>
  </w:abstractNum>
  <w:abstractNum w:abstractNumId="1" w15:restartNumberingAfterBreak="0">
    <w:nsid w:val="75534D7C"/>
    <w:multiLevelType w:val="hybridMultilevel"/>
    <w:tmpl w:val="A0CE65C0"/>
    <w:lvl w:ilvl="0" w:tplc="FD626108">
      <w:start w:val="1"/>
      <w:numFmt w:val="decimal"/>
      <w:lvlText w:val="%1."/>
      <w:lvlJc w:val="left"/>
      <w:pPr>
        <w:ind w:left="1301" w:hanging="360"/>
      </w:pPr>
      <w:rPr>
        <w:rFonts w:ascii="Calibri" w:eastAsia="Calibri" w:hAnsi="Calibri" w:cs="Calibri" w:hint="default"/>
        <w:spacing w:val="-2"/>
        <w:w w:val="100"/>
        <w:sz w:val="24"/>
        <w:szCs w:val="24"/>
        <w:lang w:val="el-GR" w:eastAsia="en-US" w:bidi="ar-SA"/>
      </w:rPr>
    </w:lvl>
    <w:lvl w:ilvl="1" w:tplc="F396858A">
      <w:numFmt w:val="bullet"/>
      <w:lvlText w:val="•"/>
      <w:lvlJc w:val="left"/>
      <w:pPr>
        <w:ind w:left="2096" w:hanging="360"/>
      </w:pPr>
      <w:rPr>
        <w:rFonts w:hint="default"/>
        <w:lang w:val="el-GR" w:eastAsia="en-US" w:bidi="ar-SA"/>
      </w:rPr>
    </w:lvl>
    <w:lvl w:ilvl="2" w:tplc="97E6F4D2">
      <w:numFmt w:val="bullet"/>
      <w:lvlText w:val="•"/>
      <w:lvlJc w:val="left"/>
      <w:pPr>
        <w:ind w:left="2892" w:hanging="360"/>
      </w:pPr>
      <w:rPr>
        <w:rFonts w:hint="default"/>
        <w:lang w:val="el-GR" w:eastAsia="en-US" w:bidi="ar-SA"/>
      </w:rPr>
    </w:lvl>
    <w:lvl w:ilvl="3" w:tplc="A59AAB1C">
      <w:numFmt w:val="bullet"/>
      <w:lvlText w:val="•"/>
      <w:lvlJc w:val="left"/>
      <w:pPr>
        <w:ind w:left="3689" w:hanging="360"/>
      </w:pPr>
      <w:rPr>
        <w:rFonts w:hint="default"/>
        <w:lang w:val="el-GR" w:eastAsia="en-US" w:bidi="ar-SA"/>
      </w:rPr>
    </w:lvl>
    <w:lvl w:ilvl="4" w:tplc="C20A9860">
      <w:numFmt w:val="bullet"/>
      <w:lvlText w:val="•"/>
      <w:lvlJc w:val="left"/>
      <w:pPr>
        <w:ind w:left="4485" w:hanging="360"/>
      </w:pPr>
      <w:rPr>
        <w:rFonts w:hint="default"/>
        <w:lang w:val="el-GR" w:eastAsia="en-US" w:bidi="ar-SA"/>
      </w:rPr>
    </w:lvl>
    <w:lvl w:ilvl="5" w:tplc="06740D7A">
      <w:numFmt w:val="bullet"/>
      <w:lvlText w:val="•"/>
      <w:lvlJc w:val="left"/>
      <w:pPr>
        <w:ind w:left="5282" w:hanging="360"/>
      </w:pPr>
      <w:rPr>
        <w:rFonts w:hint="default"/>
        <w:lang w:val="el-GR" w:eastAsia="en-US" w:bidi="ar-SA"/>
      </w:rPr>
    </w:lvl>
    <w:lvl w:ilvl="6" w:tplc="6CEC1F2A">
      <w:numFmt w:val="bullet"/>
      <w:lvlText w:val="•"/>
      <w:lvlJc w:val="left"/>
      <w:pPr>
        <w:ind w:left="6078" w:hanging="360"/>
      </w:pPr>
      <w:rPr>
        <w:rFonts w:hint="default"/>
        <w:lang w:val="el-GR" w:eastAsia="en-US" w:bidi="ar-SA"/>
      </w:rPr>
    </w:lvl>
    <w:lvl w:ilvl="7" w:tplc="D1F2F258">
      <w:numFmt w:val="bullet"/>
      <w:lvlText w:val="•"/>
      <w:lvlJc w:val="left"/>
      <w:pPr>
        <w:ind w:left="6874" w:hanging="360"/>
      </w:pPr>
      <w:rPr>
        <w:rFonts w:hint="default"/>
        <w:lang w:val="el-GR" w:eastAsia="en-US" w:bidi="ar-SA"/>
      </w:rPr>
    </w:lvl>
    <w:lvl w:ilvl="8" w:tplc="ADDE9EBA">
      <w:numFmt w:val="bullet"/>
      <w:lvlText w:val="•"/>
      <w:lvlJc w:val="left"/>
      <w:pPr>
        <w:ind w:left="7671" w:hanging="360"/>
      </w:pPr>
      <w:rPr>
        <w:rFonts w:hint="default"/>
        <w:lang w:val="el-GR"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2528"/>
    <w:rsid w:val="00037488"/>
    <w:rsid w:val="000D06F7"/>
    <w:rsid w:val="003C3A85"/>
    <w:rsid w:val="00466553"/>
    <w:rsid w:val="00601197"/>
    <w:rsid w:val="00807F97"/>
    <w:rsid w:val="0086280A"/>
    <w:rsid w:val="00B01779"/>
    <w:rsid w:val="00B4423B"/>
    <w:rsid w:val="00B67993"/>
    <w:rsid w:val="00BE2528"/>
    <w:rsid w:val="00ED235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DFF79"/>
  <w15:docId w15:val="{3493674E-53D6-43C5-9C5B-DEFB8E673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1779"/>
  </w:style>
  <w:style w:type="paragraph" w:styleId="1">
    <w:name w:val="heading 1"/>
    <w:basedOn w:val="a"/>
    <w:link w:val="1Char"/>
    <w:uiPriority w:val="1"/>
    <w:qFormat/>
    <w:rsid w:val="00BE2528"/>
    <w:pPr>
      <w:widowControl w:val="0"/>
      <w:autoSpaceDE w:val="0"/>
      <w:autoSpaceDN w:val="0"/>
      <w:spacing w:after="0" w:line="240" w:lineRule="auto"/>
      <w:ind w:left="580"/>
      <w:outlineLvl w:val="0"/>
    </w:pPr>
    <w:rPr>
      <w:rFonts w:ascii="Calibri" w:eastAsia="Calibri" w:hAnsi="Calibri" w:cs="Calibr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BE2528"/>
    <w:rPr>
      <w:rFonts w:ascii="Calibri" w:eastAsia="Calibri" w:hAnsi="Calibri" w:cs="Calibri"/>
      <w:b/>
      <w:bCs/>
      <w:sz w:val="24"/>
      <w:szCs w:val="24"/>
    </w:rPr>
  </w:style>
  <w:style w:type="paragraph" w:styleId="a3">
    <w:name w:val="List Paragraph"/>
    <w:basedOn w:val="a"/>
    <w:uiPriority w:val="1"/>
    <w:qFormat/>
    <w:rsid w:val="00BE2528"/>
    <w:pPr>
      <w:widowControl w:val="0"/>
      <w:autoSpaceDE w:val="0"/>
      <w:autoSpaceDN w:val="0"/>
      <w:spacing w:after="0" w:line="240" w:lineRule="auto"/>
      <w:ind w:left="1301" w:hanging="360"/>
    </w:pPr>
    <w:rPr>
      <w:rFonts w:ascii="Calibri" w:eastAsia="Calibri" w:hAnsi="Calibri" w:cs="Calibri"/>
    </w:rPr>
  </w:style>
  <w:style w:type="paragraph" w:styleId="a4">
    <w:name w:val="header"/>
    <w:basedOn w:val="a"/>
    <w:link w:val="Char"/>
    <w:uiPriority w:val="99"/>
    <w:semiHidden/>
    <w:unhideWhenUsed/>
    <w:rsid w:val="00BE2528"/>
    <w:pPr>
      <w:tabs>
        <w:tab w:val="center" w:pos="4153"/>
        <w:tab w:val="right" w:pos="8306"/>
      </w:tabs>
      <w:spacing w:after="0" w:line="240" w:lineRule="auto"/>
    </w:pPr>
  </w:style>
  <w:style w:type="character" w:customStyle="1" w:styleId="Char">
    <w:name w:val="Κεφαλίδα Char"/>
    <w:basedOn w:val="a0"/>
    <w:link w:val="a4"/>
    <w:uiPriority w:val="99"/>
    <w:semiHidden/>
    <w:rsid w:val="00BE2528"/>
  </w:style>
  <w:style w:type="paragraph" w:styleId="a5">
    <w:name w:val="footer"/>
    <w:basedOn w:val="a"/>
    <w:link w:val="Char0"/>
    <w:uiPriority w:val="99"/>
    <w:semiHidden/>
    <w:unhideWhenUsed/>
    <w:rsid w:val="00BE2528"/>
    <w:pPr>
      <w:tabs>
        <w:tab w:val="center" w:pos="4153"/>
        <w:tab w:val="right" w:pos="8306"/>
      </w:tabs>
      <w:spacing w:after="0" w:line="240" w:lineRule="auto"/>
    </w:pPr>
  </w:style>
  <w:style w:type="character" w:customStyle="1" w:styleId="Char0">
    <w:name w:val="Υποσέλιδο Char"/>
    <w:basedOn w:val="a0"/>
    <w:link w:val="a5"/>
    <w:uiPriority w:val="99"/>
    <w:semiHidden/>
    <w:rsid w:val="00BE2528"/>
  </w:style>
  <w:style w:type="character" w:styleId="-">
    <w:name w:val="Hyperlink"/>
    <w:basedOn w:val="a0"/>
    <w:uiPriority w:val="99"/>
    <w:unhideWhenUsed/>
    <w:rsid w:val="0086280A"/>
    <w:rPr>
      <w:color w:val="0000FF" w:themeColor="hyperlink"/>
      <w:u w:val="single"/>
    </w:rPr>
  </w:style>
  <w:style w:type="character" w:customStyle="1" w:styleId="10">
    <w:name w:val="Ανεπίλυτη αναφορά1"/>
    <w:basedOn w:val="a0"/>
    <w:uiPriority w:val="99"/>
    <w:semiHidden/>
    <w:unhideWhenUsed/>
    <w:rsid w:val="0086280A"/>
    <w:rPr>
      <w:color w:val="605E5C"/>
      <w:shd w:val="clear" w:color="auto" w:fill="E1DFDD"/>
    </w:rPr>
  </w:style>
  <w:style w:type="character" w:styleId="-0">
    <w:name w:val="FollowedHyperlink"/>
    <w:basedOn w:val="a0"/>
    <w:uiPriority w:val="99"/>
    <w:semiHidden/>
    <w:unhideWhenUsed/>
    <w:rsid w:val="0086280A"/>
    <w:rPr>
      <w:color w:val="800080" w:themeColor="followedHyperlink"/>
      <w:u w:val="single"/>
    </w:rPr>
  </w:style>
  <w:style w:type="table" w:customStyle="1" w:styleId="TableNormal">
    <w:name w:val="Table Normal"/>
    <w:uiPriority w:val="2"/>
    <w:semiHidden/>
    <w:unhideWhenUsed/>
    <w:qFormat/>
    <w:rsid w:val="00807F9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07F97"/>
    <w:pPr>
      <w:widowControl w:val="0"/>
      <w:autoSpaceDE w:val="0"/>
      <w:autoSpaceDN w:val="0"/>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397</Words>
  <Characters>2146</Characters>
  <Application>Microsoft Office Word</Application>
  <DocSecurity>0</DocSecurity>
  <Lines>17</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Θεοδωρακοπούλου Παναγιώτα</cp:lastModifiedBy>
  <cp:revision>8</cp:revision>
  <dcterms:created xsi:type="dcterms:W3CDTF">2024-11-24T20:52:00Z</dcterms:created>
  <dcterms:modified xsi:type="dcterms:W3CDTF">2025-05-05T06:22:00Z</dcterms:modified>
</cp:coreProperties>
</file>