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B71F" w14:textId="2376D186" w:rsidR="000724E7" w:rsidRDefault="000724E7"/>
    <w:p w14:paraId="2050C50B" w14:textId="55A3F5C9" w:rsidR="00587168" w:rsidRDefault="00587168"/>
    <w:p w14:paraId="4AFC7347" w14:textId="77777777" w:rsidR="00587168" w:rsidRPr="00587168" w:rsidRDefault="00587168" w:rsidP="00587168">
      <w:pPr>
        <w:pStyle w:val="TableParagraph"/>
        <w:spacing w:before="5" w:line="276" w:lineRule="auto"/>
        <w:ind w:left="89"/>
        <w:jc w:val="both"/>
        <w:rPr>
          <w:rFonts w:asciiTheme="minorHAnsi" w:hAnsiTheme="minorHAnsi" w:cstheme="minorHAnsi"/>
          <w:b/>
          <w:bCs/>
        </w:rPr>
      </w:pPr>
      <w:r w:rsidRPr="00587168">
        <w:rPr>
          <w:rFonts w:asciiTheme="minorHAnsi" w:hAnsiTheme="minorHAnsi" w:cstheme="minorHAnsi"/>
          <w:b/>
          <w:bCs/>
        </w:rPr>
        <w:t>Φορείς</w:t>
      </w:r>
      <w:r w:rsidRPr="00587168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και</w:t>
      </w:r>
      <w:r w:rsidRPr="00587168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άλλες</w:t>
      </w:r>
      <w:r w:rsidRPr="00587168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συνεργασίες</w:t>
      </w:r>
      <w:r w:rsidRPr="00587168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που</w:t>
      </w:r>
      <w:r w:rsidRPr="00587168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θα</w:t>
      </w:r>
      <w:r w:rsidRPr="00587168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εμπλουτίσουν</w:t>
      </w:r>
      <w:r w:rsidRPr="00587168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το</w:t>
      </w:r>
      <w:r w:rsidRPr="00587168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587168">
        <w:rPr>
          <w:rFonts w:asciiTheme="minorHAnsi" w:hAnsiTheme="minorHAnsi" w:cstheme="minorHAnsi"/>
          <w:b/>
          <w:bCs/>
        </w:rPr>
        <w:t>πρόγραμμά</w:t>
      </w:r>
      <w:r w:rsidRPr="00587168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587168">
        <w:rPr>
          <w:rFonts w:asciiTheme="minorHAnsi" w:hAnsiTheme="minorHAnsi" w:cstheme="minorHAnsi"/>
          <w:b/>
          <w:bCs/>
          <w:spacing w:val="-5"/>
        </w:rPr>
        <w:t>μας</w:t>
      </w:r>
    </w:p>
    <w:p w14:paraId="2BB9D352" w14:textId="77777777" w:rsidR="00587168" w:rsidRPr="00587168" w:rsidRDefault="00587168" w:rsidP="00587168">
      <w:pPr>
        <w:spacing w:line="276" w:lineRule="auto"/>
        <w:rPr>
          <w:rFonts w:asciiTheme="minorHAnsi" w:hAnsiTheme="minorHAnsi" w:cstheme="minorHAnsi"/>
        </w:rPr>
      </w:pPr>
    </w:p>
    <w:p w14:paraId="0E19021B" w14:textId="06CAC37A" w:rsidR="00587168" w:rsidRPr="00587168" w:rsidRDefault="00587168" w:rsidP="00587168">
      <w:pPr>
        <w:spacing w:line="276" w:lineRule="auto"/>
        <w:jc w:val="both"/>
      </w:pPr>
      <w:r w:rsidRPr="00587168">
        <w:rPr>
          <w:rFonts w:asciiTheme="minorHAnsi" w:hAnsiTheme="minorHAnsi" w:cstheme="minorHAnsi"/>
        </w:rPr>
        <w:t>Διεύθυνση Τροχαίας, Υπουργείο Υποδομών και Μεταφορών, Γενική Διεύθυνση Στρατηγικού Σχεδιασμού Μεταφορών και Οδικής Ασφάλειας, Ινστιτούτο Οδικής Ασφάλειας Πάνος Μυλωνάς, Εκπαιδευτική τηλεόραση</w:t>
      </w:r>
    </w:p>
    <w:sectPr w:rsidR="00587168" w:rsidRPr="0058716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DC2F" w14:textId="77777777" w:rsidR="009F5ACC" w:rsidRDefault="009F5ACC" w:rsidP="009F5ACC">
      <w:r>
        <w:separator/>
      </w:r>
    </w:p>
  </w:endnote>
  <w:endnote w:type="continuationSeparator" w:id="0">
    <w:p w14:paraId="314105B4" w14:textId="77777777" w:rsidR="009F5ACC" w:rsidRDefault="009F5ACC" w:rsidP="009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2201" w14:textId="49367F03" w:rsidR="009F5ACC" w:rsidRDefault="002B6F58" w:rsidP="002B6F58">
    <w:pPr>
      <w:pStyle w:val="a4"/>
      <w:tabs>
        <w:tab w:val="clear" w:pos="4153"/>
        <w:tab w:val="clear" w:pos="8306"/>
        <w:tab w:val="left" w:pos="2955"/>
      </w:tabs>
      <w:jc w:val="center"/>
    </w:pPr>
    <w:r>
      <w:rPr>
        <w:noProof/>
      </w:rPr>
      <w:drawing>
        <wp:inline distT="0" distB="0" distL="0" distR="0" wp14:anchorId="35646033" wp14:editId="4430E36A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43CC4" w14:textId="77777777" w:rsidR="009F5ACC" w:rsidRDefault="009F5ACC" w:rsidP="009F5ACC">
      <w:r>
        <w:separator/>
      </w:r>
    </w:p>
  </w:footnote>
  <w:footnote w:type="continuationSeparator" w:id="0">
    <w:p w14:paraId="72E131F0" w14:textId="77777777" w:rsidR="009F5ACC" w:rsidRDefault="009F5ACC" w:rsidP="009F5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6BA19" w14:textId="7D086671" w:rsidR="009F5ACC" w:rsidRDefault="009F5ACC" w:rsidP="009F5ACC">
    <w:pPr>
      <w:pStyle w:val="a3"/>
      <w:jc w:val="center"/>
    </w:pPr>
    <w:r>
      <w:rPr>
        <w:noProof/>
      </w:rPr>
      <w:drawing>
        <wp:inline distT="0" distB="0" distL="0" distR="0" wp14:anchorId="13114C09" wp14:editId="542A7CF3">
          <wp:extent cx="3255645" cy="463550"/>
          <wp:effectExtent l="0" t="0" r="190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41"/>
    <w:rsid w:val="000724E7"/>
    <w:rsid w:val="002B6F58"/>
    <w:rsid w:val="00451741"/>
    <w:rsid w:val="00587168"/>
    <w:rsid w:val="009F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6C794F"/>
  <w15:chartTrackingRefBased/>
  <w15:docId w15:val="{FDAA72AC-6F31-45D5-9979-661D02DF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871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5ACC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9F5ACC"/>
  </w:style>
  <w:style w:type="paragraph" w:styleId="a4">
    <w:name w:val="footer"/>
    <w:basedOn w:val="a"/>
    <w:link w:val="Char0"/>
    <w:uiPriority w:val="99"/>
    <w:unhideWhenUsed/>
    <w:rsid w:val="009F5ACC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9F5ACC"/>
  </w:style>
  <w:style w:type="paragraph" w:customStyle="1" w:styleId="TableParagraph">
    <w:name w:val="Table Paragraph"/>
    <w:basedOn w:val="a"/>
    <w:uiPriority w:val="1"/>
    <w:qFormat/>
    <w:rsid w:val="00587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2025-04-03T08:28:00Z</dcterms:created>
  <dcterms:modified xsi:type="dcterms:W3CDTF">2025-04-03T08:33:00Z</dcterms:modified>
</cp:coreProperties>
</file>