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6AB2" w14:textId="0BE5358A" w:rsidR="00822D5C" w:rsidRPr="00432423" w:rsidRDefault="00822D5C" w:rsidP="00822D5C">
      <w:pPr>
        <w:pStyle w:val="2"/>
        <w:spacing w:before="20" w:line="300" w:lineRule="auto"/>
        <w:ind w:right="1248" w:firstLine="1070"/>
        <w:rPr>
          <w:rFonts w:asciiTheme="minorHAnsi" w:hAnsiTheme="minorHAnsi" w:cstheme="minorHAnsi"/>
          <w:b/>
          <w:bCs/>
          <w:color w:val="00B0F0"/>
          <w:sz w:val="22"/>
          <w:szCs w:val="22"/>
        </w:rPr>
      </w:pPr>
      <w:r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Περιγραφική αξιολόγηση μαθητή</w:t>
      </w:r>
      <w:r w:rsidR="00517317"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/</w:t>
      </w:r>
      <w:r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τριας (ενδεικτικοί δείκτες)</w:t>
      </w:r>
    </w:p>
    <w:p w14:paraId="6CD8F35F" w14:textId="77777777" w:rsidR="00822D5C" w:rsidRPr="00634DD8" w:rsidRDefault="00822D5C" w:rsidP="00822D5C">
      <w:pPr>
        <w:pStyle w:val="a3"/>
        <w:spacing w:before="63" w:after="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822D5C" w:rsidRPr="00634DD8" w14:paraId="4309830F" w14:textId="77777777" w:rsidTr="003C04E6">
        <w:trPr>
          <w:trHeight w:val="2140"/>
        </w:trPr>
        <w:tc>
          <w:tcPr>
            <w:tcW w:w="1939" w:type="dxa"/>
          </w:tcPr>
          <w:p w14:paraId="59FD7301" w14:textId="77777777" w:rsidR="00822D5C" w:rsidRPr="00634DD8" w:rsidRDefault="00822D5C" w:rsidP="003C04E6">
            <w:pPr>
              <w:pStyle w:val="TableParagraph"/>
              <w:tabs>
                <w:tab w:val="left" w:pos="1521"/>
              </w:tabs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Συνεργασία</w:t>
            </w:r>
            <w:r w:rsidRPr="00634DD8">
              <w:rPr>
                <w:rFonts w:asciiTheme="minorHAnsi" w:hAnsiTheme="minorHAnsi" w:cstheme="minorHAnsi"/>
              </w:rPr>
              <w:tab/>
            </w:r>
            <w:r w:rsidRPr="00634DD8">
              <w:rPr>
                <w:rFonts w:asciiTheme="minorHAnsi" w:hAnsiTheme="minorHAnsi" w:cstheme="minorHAnsi"/>
                <w:spacing w:val="-4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</w:rPr>
              <w:t>επικοινωνία</w:t>
            </w:r>
          </w:p>
        </w:tc>
        <w:tc>
          <w:tcPr>
            <w:tcW w:w="2312" w:type="dxa"/>
          </w:tcPr>
          <w:p w14:paraId="7151D4F0" w14:textId="69E4DCAF" w:rsidR="00822D5C" w:rsidRPr="00432423" w:rsidRDefault="00822D5C" w:rsidP="00432423">
            <w:pPr>
              <w:pStyle w:val="TableParagraph"/>
              <w:spacing w:line="276" w:lineRule="auto"/>
              <w:ind w:left="105" w:right="8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ιδιαίτερη συνεργασία μεταξύ των δημιουργών και η επικοινωνία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παρουσίαζε προβλήματα</w:t>
            </w:r>
          </w:p>
        </w:tc>
        <w:tc>
          <w:tcPr>
            <w:tcW w:w="2230" w:type="dxa"/>
          </w:tcPr>
          <w:p w14:paraId="6B62E91B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18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συνεργασία αλλά είτε ήταν</w:t>
            </w:r>
          </w:p>
          <w:p w14:paraId="4C959CA1" w14:textId="77777777" w:rsidR="00822D5C" w:rsidRPr="00634DD8" w:rsidRDefault="00822D5C" w:rsidP="003C04E6">
            <w:pPr>
              <w:pStyle w:val="TableParagraph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ανισομερής</w:t>
            </w:r>
            <w:r w:rsidRPr="00634DD8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>είτε</w:t>
            </w:r>
          </w:p>
          <w:p w14:paraId="22A6B504" w14:textId="77777777" w:rsidR="00822D5C" w:rsidRPr="00634DD8" w:rsidRDefault="00822D5C" w:rsidP="003C04E6">
            <w:pPr>
              <w:pStyle w:val="TableParagraph"/>
              <w:spacing w:before="43" w:line="276" w:lineRule="auto"/>
              <w:ind w:left="107" w:right="11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υπήρξαν σημαντικά προβλήματα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μεταξύ των δημιουργών</w:t>
            </w:r>
          </w:p>
        </w:tc>
        <w:tc>
          <w:tcPr>
            <w:tcW w:w="2043" w:type="dxa"/>
          </w:tcPr>
          <w:p w14:paraId="707B1CD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αρμονική και ισότιμη</w:t>
            </w:r>
          </w:p>
          <w:p w14:paraId="3E0E3B6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8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συνεργασία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επικοινωνία</w:t>
            </w:r>
          </w:p>
        </w:tc>
      </w:tr>
      <w:tr w:rsidR="00822D5C" w:rsidRPr="00634DD8" w14:paraId="1438B908" w14:textId="77777777" w:rsidTr="003C04E6">
        <w:trPr>
          <w:trHeight w:val="2479"/>
        </w:trPr>
        <w:tc>
          <w:tcPr>
            <w:tcW w:w="1939" w:type="dxa"/>
          </w:tcPr>
          <w:p w14:paraId="5EF5A978" w14:textId="19E73BCE" w:rsidR="00822D5C" w:rsidRPr="00634DD8" w:rsidRDefault="00822D5C" w:rsidP="003C04E6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Ικανοποίηση (μαθητές</w:t>
            </w:r>
            <w:r w:rsidR="00432423">
              <w:rPr>
                <w:rFonts w:asciiTheme="minorHAnsi" w:hAnsiTheme="minorHAnsi" w:cstheme="minorHAnsi"/>
                <w:spacing w:val="-2"/>
              </w:rPr>
              <w:t>/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>τριες</w:t>
            </w:r>
            <w:r w:rsidRPr="00634DD8">
              <w:rPr>
                <w:rFonts w:asciiTheme="minorHAnsi" w:hAnsiTheme="minorHAnsi" w:cstheme="minorHAnsi"/>
                <w:spacing w:val="-2"/>
              </w:rPr>
              <w:t xml:space="preserve"> δημιουργοί)</w:t>
            </w:r>
          </w:p>
        </w:tc>
        <w:tc>
          <w:tcPr>
            <w:tcW w:w="2312" w:type="dxa"/>
          </w:tcPr>
          <w:p w14:paraId="11734454" w14:textId="77777777" w:rsidR="00822D5C" w:rsidRPr="00634DD8" w:rsidRDefault="00822D5C" w:rsidP="003C04E6">
            <w:pPr>
              <w:pStyle w:val="TableParagraph"/>
              <w:spacing w:line="278" w:lineRule="auto"/>
              <w:ind w:left="105" w:right="253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Υπήρχαν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 xml:space="preserve">σημαντικά </w:t>
            </w:r>
            <w:r w:rsidRPr="00634DD8">
              <w:rPr>
                <w:rFonts w:asciiTheme="minorHAnsi" w:hAnsiTheme="minorHAnsi" w:cstheme="minorHAnsi"/>
                <w:spacing w:val="-2"/>
              </w:rPr>
              <w:t>παράπονα</w:t>
            </w:r>
          </w:p>
        </w:tc>
        <w:tc>
          <w:tcPr>
            <w:tcW w:w="2230" w:type="dxa"/>
          </w:tcPr>
          <w:p w14:paraId="0B026C80" w14:textId="16AB0B25" w:rsidR="00432423" w:rsidRDefault="00822D5C" w:rsidP="00432423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δημιουργοί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δεν ήταν πολύ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ευχαριστημένοι</w:t>
            </w:r>
          </w:p>
          <w:p w14:paraId="3B90FA98" w14:textId="5067079F" w:rsidR="00822D5C" w:rsidRPr="00432423" w:rsidRDefault="00822D5C" w:rsidP="00432423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ή αρκετοί δεν ήταν 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>πολύ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ευχαριστημένοι</w:t>
            </w:r>
          </w:p>
        </w:tc>
        <w:tc>
          <w:tcPr>
            <w:tcW w:w="2043" w:type="dxa"/>
          </w:tcPr>
          <w:p w14:paraId="43EA7289" w14:textId="038CBC3A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Οι δημιουργοί ήταν πολύ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ικανοποιημένοι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τη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συμμετοχή τους στη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διαδικασία δημιουργίας</w:t>
            </w:r>
          </w:p>
        </w:tc>
      </w:tr>
      <w:tr w:rsidR="00822D5C" w:rsidRPr="00634DD8" w14:paraId="1C444004" w14:textId="77777777" w:rsidTr="003C04E6">
        <w:trPr>
          <w:trHeight w:val="1804"/>
        </w:trPr>
        <w:tc>
          <w:tcPr>
            <w:tcW w:w="1939" w:type="dxa"/>
          </w:tcPr>
          <w:p w14:paraId="5F1F116A" w14:textId="011E2911" w:rsidR="00822D5C" w:rsidRPr="00634DD8" w:rsidRDefault="00822D5C" w:rsidP="003C04E6">
            <w:pPr>
              <w:pStyle w:val="TableParagraph"/>
              <w:tabs>
                <w:tab w:val="left" w:pos="1699"/>
              </w:tabs>
              <w:spacing w:line="276" w:lineRule="auto"/>
              <w:ind w:left="107" w:right="98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 xml:space="preserve">Εμπλοκή (μαθητές 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 xml:space="preserve">/τριες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δημιουργοί</w:t>
            </w:r>
            <w:r w:rsidRPr="00634DD8">
              <w:rPr>
                <w:rFonts w:asciiTheme="minorHAnsi" w:hAnsiTheme="minorHAnsi" w:cstheme="minorHAnsi"/>
                <w:lang w:val="el-GR"/>
              </w:rPr>
              <w:tab/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10"/>
                <w:lang w:val="el-GR"/>
              </w:rPr>
              <w:t xml:space="preserve">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θεατές)</w:t>
            </w:r>
          </w:p>
        </w:tc>
        <w:tc>
          <w:tcPr>
            <w:tcW w:w="2312" w:type="dxa"/>
          </w:tcPr>
          <w:p w14:paraId="45EC0179" w14:textId="77777777" w:rsidR="00822D5C" w:rsidRPr="00634DD8" w:rsidRDefault="00822D5C" w:rsidP="003C04E6">
            <w:pPr>
              <w:pStyle w:val="TableParagraph"/>
              <w:spacing w:line="278" w:lineRule="auto"/>
              <w:ind w:left="105" w:right="253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Υπήρχαν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σημαντικά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προβλήματα</w:t>
            </w:r>
          </w:p>
          <w:p w14:paraId="0A01635D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645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συμμετοχής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εμπλοκής</w:t>
            </w:r>
          </w:p>
        </w:tc>
        <w:tc>
          <w:tcPr>
            <w:tcW w:w="2230" w:type="dxa"/>
          </w:tcPr>
          <w:p w14:paraId="724DA98B" w14:textId="6C25A4FB" w:rsidR="00822D5C" w:rsidRPr="00634DD8" w:rsidRDefault="00822D5C" w:rsidP="00432423">
            <w:pPr>
              <w:pStyle w:val="TableParagraph"/>
              <w:spacing w:line="276" w:lineRule="auto"/>
              <w:ind w:left="107" w:right="39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Αρκετοί 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ενεπλάκησαν καθόλου ή δεν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ενεπλάκησαν</w:t>
            </w:r>
          </w:p>
          <w:p w14:paraId="286E33A2" w14:textId="77777777" w:rsidR="00822D5C" w:rsidRPr="00634DD8" w:rsidRDefault="00822D5C" w:rsidP="0043242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επαρκώς</w:t>
            </w:r>
          </w:p>
        </w:tc>
        <w:tc>
          <w:tcPr>
            <w:tcW w:w="2043" w:type="dxa"/>
          </w:tcPr>
          <w:p w14:paraId="26BF8454" w14:textId="503FE551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Όλοι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/ες 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ενεπλάκησαν αρκετά</w:t>
            </w:r>
          </w:p>
        </w:tc>
      </w:tr>
      <w:tr w:rsidR="00822D5C" w:rsidRPr="00634DD8" w14:paraId="4AEDD143" w14:textId="77777777" w:rsidTr="003C04E6">
        <w:trPr>
          <w:trHeight w:val="2143"/>
        </w:trPr>
        <w:tc>
          <w:tcPr>
            <w:tcW w:w="1939" w:type="dxa"/>
          </w:tcPr>
          <w:p w14:paraId="0158A775" w14:textId="4F0CD171" w:rsidR="00822D5C" w:rsidRPr="00634DD8" w:rsidRDefault="00822D5C" w:rsidP="00432423">
            <w:pPr>
              <w:pStyle w:val="TableParagraph"/>
              <w:spacing w:line="276" w:lineRule="auto"/>
              <w:ind w:left="107" w:right="9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Στόχοι (μαθητές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δημιουργοί 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θεατές)</w:t>
            </w:r>
          </w:p>
        </w:tc>
        <w:tc>
          <w:tcPr>
            <w:tcW w:w="2312" w:type="dxa"/>
          </w:tcPr>
          <w:p w14:paraId="411CEA5A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8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γνωστικοί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στόχοι δεν</w:t>
            </w:r>
            <w:r w:rsidRPr="00634DD8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αφομοιώθηκαν σχεδόν καθόλου ή πολύ λίγο</w:t>
            </w:r>
          </w:p>
        </w:tc>
        <w:tc>
          <w:tcPr>
            <w:tcW w:w="2230" w:type="dxa"/>
          </w:tcPr>
          <w:p w14:paraId="0D57570A" w14:textId="77777777" w:rsidR="00822D5C" w:rsidRPr="00634DD8" w:rsidRDefault="00822D5C" w:rsidP="003C04E6">
            <w:pPr>
              <w:pStyle w:val="TableParagraph"/>
              <w:spacing w:line="278" w:lineRule="auto"/>
              <w:ind w:left="10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γνωστικοί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στόχοι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αφομοιώθηκαν</w:t>
            </w:r>
          </w:p>
          <w:p w14:paraId="6AB2DF7D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802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μερικώς. Θα μπορούσε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να</w:t>
            </w:r>
          </w:p>
          <w:p w14:paraId="6B34BBD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29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υπάρξει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καλύτερο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αποτέλεσμα</w:t>
            </w:r>
          </w:p>
        </w:tc>
        <w:tc>
          <w:tcPr>
            <w:tcW w:w="2043" w:type="dxa"/>
          </w:tcPr>
          <w:p w14:paraId="6117037E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 xml:space="preserve">Οι γνωστικοί </w:t>
            </w:r>
            <w:r w:rsidRPr="00634DD8">
              <w:rPr>
                <w:rFonts w:asciiTheme="minorHAnsi" w:hAnsiTheme="minorHAnsi" w:cstheme="minorHAnsi"/>
                <w:spacing w:val="-2"/>
              </w:rPr>
              <w:t>στόχοι αφομοιώθηκαν</w:t>
            </w:r>
          </w:p>
        </w:tc>
      </w:tr>
      <w:tr w:rsidR="00822D5C" w:rsidRPr="00634DD8" w14:paraId="6B5602C7" w14:textId="77777777" w:rsidTr="003C04E6">
        <w:trPr>
          <w:trHeight w:val="3151"/>
        </w:trPr>
        <w:tc>
          <w:tcPr>
            <w:tcW w:w="1939" w:type="dxa"/>
          </w:tcPr>
          <w:p w14:paraId="2081E509" w14:textId="77777777" w:rsidR="00822D5C" w:rsidRPr="00634DD8" w:rsidRDefault="00822D5C" w:rsidP="003C04E6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Αξίες-</w:t>
            </w:r>
            <w:r w:rsidRPr="00634DD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2"/>
              </w:rPr>
              <w:t>στάσεις</w:t>
            </w:r>
          </w:p>
        </w:tc>
        <w:tc>
          <w:tcPr>
            <w:tcW w:w="2312" w:type="dxa"/>
          </w:tcPr>
          <w:p w14:paraId="323C611D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17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παρατηρήθηκαν αλλαγές στάσεων 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αξιών</w:t>
            </w:r>
          </w:p>
        </w:tc>
        <w:tc>
          <w:tcPr>
            <w:tcW w:w="2230" w:type="dxa"/>
          </w:tcPr>
          <w:p w14:paraId="5F0B473B" w14:textId="58A5EB22" w:rsidR="00822D5C" w:rsidRPr="00432423" w:rsidRDefault="00822D5C" w:rsidP="00432423">
            <w:pPr>
              <w:pStyle w:val="TableParagraph"/>
              <w:spacing w:line="276" w:lineRule="auto"/>
              <w:ind w:left="107" w:right="140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 αξίες- στάσεις ζωής που απαιτούνται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για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την ουσιαστική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ισότητα των φύλων έγιναν αντιληπτές αλλά δεν υπάρχουν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ενδείξεις</w:t>
            </w:r>
          </w:p>
          <w:p w14:paraId="4EB88809" w14:textId="77777777" w:rsidR="00822D5C" w:rsidRPr="00432423" w:rsidRDefault="00822D5C" w:rsidP="003C04E6">
            <w:pPr>
              <w:pStyle w:val="TableParagraph"/>
              <w:spacing w:before="44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32423">
              <w:rPr>
                <w:rFonts w:asciiTheme="minorHAnsi" w:hAnsiTheme="minorHAnsi" w:cstheme="minorHAnsi"/>
                <w:lang w:val="el-GR"/>
              </w:rPr>
              <w:t>ενστερνισμού</w:t>
            </w:r>
            <w:r w:rsidRPr="00432423">
              <w:rPr>
                <w:rFonts w:asciiTheme="minorHAnsi" w:hAnsiTheme="minorHAnsi" w:cstheme="minorHAnsi"/>
                <w:spacing w:val="-4"/>
                <w:lang w:val="el-GR"/>
              </w:rPr>
              <w:t xml:space="preserve"> τους</w:t>
            </w:r>
          </w:p>
        </w:tc>
        <w:tc>
          <w:tcPr>
            <w:tcW w:w="2043" w:type="dxa"/>
          </w:tcPr>
          <w:p w14:paraId="0FD6BEAC" w14:textId="4B01192D" w:rsidR="00822D5C" w:rsidRPr="00432423" w:rsidRDefault="00822D5C" w:rsidP="00432423">
            <w:pPr>
              <w:pStyle w:val="TableParagraph"/>
              <w:spacing w:line="276" w:lineRule="auto"/>
              <w:ind w:left="107" w:right="211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Είναι εμφανής η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 xml:space="preserve">υιοθέτηση </w:t>
            </w:r>
            <w:r w:rsidRPr="00634DD8">
              <w:rPr>
                <w:rFonts w:asciiTheme="minorHAnsi" w:hAnsiTheme="minorHAnsi" w:cstheme="minorHAnsi"/>
                <w:lang w:val="el-GR"/>
              </w:rPr>
              <w:t>στάσεων</w:t>
            </w:r>
            <w:r w:rsidR="00432423">
              <w:rPr>
                <w:rFonts w:asciiTheme="minorHAnsi" w:hAnsiTheme="minorHAnsi" w:cstheme="minorHAnsi"/>
                <w:lang w:val="el-GR"/>
              </w:rPr>
              <w:t>-</w:t>
            </w:r>
            <w:r w:rsidRPr="00634DD8">
              <w:rPr>
                <w:rFonts w:asciiTheme="minorHAnsi" w:hAnsiTheme="minorHAnsi" w:cstheme="minorHAnsi"/>
                <w:lang w:val="el-GR"/>
              </w:rPr>
              <w:t>αξιών στην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κατεύθυνση της ισότητας των φύλων και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αλλαγής</w:t>
            </w:r>
          </w:p>
          <w:p w14:paraId="3C5D88CD" w14:textId="77777777" w:rsidR="00822D5C" w:rsidRPr="00432423" w:rsidRDefault="00822D5C" w:rsidP="003C04E6">
            <w:pPr>
              <w:pStyle w:val="TableParagraph"/>
              <w:spacing w:before="42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συμπεριφοράς</w:t>
            </w:r>
          </w:p>
        </w:tc>
      </w:tr>
      <w:tr w:rsidR="00822D5C" w:rsidRPr="00634DD8" w14:paraId="4A9749B3" w14:textId="77777777" w:rsidTr="003C04E6">
        <w:trPr>
          <w:trHeight w:val="793"/>
        </w:trPr>
        <w:tc>
          <w:tcPr>
            <w:tcW w:w="1939" w:type="dxa"/>
          </w:tcPr>
          <w:p w14:paraId="5DB5721E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Ψηφιακές δεξιότητες</w:t>
            </w:r>
          </w:p>
        </w:tc>
        <w:tc>
          <w:tcPr>
            <w:tcW w:w="2312" w:type="dxa"/>
          </w:tcPr>
          <w:p w14:paraId="14E7E369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639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 xml:space="preserve">Ανεπαρκής </w:t>
            </w:r>
            <w:r w:rsidRPr="00634DD8">
              <w:rPr>
                <w:rFonts w:asciiTheme="minorHAnsi" w:hAnsiTheme="minorHAnsi" w:cstheme="minorHAnsi"/>
              </w:rPr>
              <w:t>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  <w:tc>
          <w:tcPr>
            <w:tcW w:w="2230" w:type="dxa"/>
          </w:tcPr>
          <w:p w14:paraId="1F0BE5F3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55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 xml:space="preserve">Ικανοποιητική </w:t>
            </w:r>
            <w:r w:rsidRPr="00634DD8">
              <w:rPr>
                <w:rFonts w:asciiTheme="minorHAnsi" w:hAnsiTheme="minorHAnsi" w:cstheme="minorHAnsi"/>
              </w:rPr>
              <w:t>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  <w:tc>
          <w:tcPr>
            <w:tcW w:w="2043" w:type="dxa"/>
          </w:tcPr>
          <w:p w14:paraId="26815499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68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Πολύ καλή 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</w:tr>
    </w:tbl>
    <w:p w14:paraId="28F322E2" w14:textId="77777777" w:rsidR="00822D5C" w:rsidRPr="00634DD8" w:rsidRDefault="00822D5C" w:rsidP="00822D5C">
      <w:pPr>
        <w:spacing w:line="276" w:lineRule="auto"/>
        <w:rPr>
          <w:rFonts w:asciiTheme="minorHAnsi" w:hAnsiTheme="minorHAnsi" w:cstheme="minorHAnsi"/>
        </w:rPr>
        <w:sectPr w:rsidR="00822D5C" w:rsidRPr="00634DD8" w:rsidSect="00A12FE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320" w:right="660" w:bottom="1220" w:left="700" w:header="567" w:footer="1033" w:gutter="0"/>
          <w:cols w:space="720"/>
        </w:sectPr>
      </w:pPr>
    </w:p>
    <w:p w14:paraId="128DFD30" w14:textId="77777777" w:rsidR="00822D5C" w:rsidRPr="00634DD8" w:rsidRDefault="00822D5C" w:rsidP="00822D5C">
      <w:pPr>
        <w:pStyle w:val="a3"/>
        <w:spacing w:before="22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822D5C" w:rsidRPr="00634DD8" w14:paraId="10AAE97B" w14:textId="77777777" w:rsidTr="003C04E6">
        <w:trPr>
          <w:trHeight w:val="2140"/>
        </w:trPr>
        <w:tc>
          <w:tcPr>
            <w:tcW w:w="1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E00B" w14:textId="77777777" w:rsidR="00822D5C" w:rsidRPr="00634DD8" w:rsidRDefault="00822D5C" w:rsidP="003C04E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FC63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27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 των ψηφιακών μέσων- φτωχό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αποτέλεσμα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1524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6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των ψηφιακών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μέσων που επιδέχεται</w:t>
            </w:r>
          </w:p>
          <w:p w14:paraId="121FE23E" w14:textId="77777777" w:rsidR="00822D5C" w:rsidRPr="00634DD8" w:rsidRDefault="00822D5C" w:rsidP="003C04E6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βελτίωση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2808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181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των ψηφιακών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μέσων για την επίτευξη του κάθε φορά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επιδιωκόμενου</w:t>
            </w:r>
          </w:p>
          <w:p w14:paraId="1B07AE00" w14:textId="77777777" w:rsidR="00822D5C" w:rsidRPr="00634DD8" w:rsidRDefault="00822D5C" w:rsidP="003C04E6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σκοπού</w:t>
            </w:r>
          </w:p>
        </w:tc>
      </w:tr>
    </w:tbl>
    <w:p w14:paraId="07CBBEFF" w14:textId="77777777" w:rsidR="00822D5C" w:rsidRPr="00634DD8" w:rsidRDefault="00822D5C" w:rsidP="00822D5C">
      <w:pPr>
        <w:pStyle w:val="a3"/>
        <w:spacing w:before="44"/>
        <w:rPr>
          <w:rFonts w:asciiTheme="minorHAnsi" w:hAnsiTheme="minorHAnsi" w:cstheme="minorHAnsi"/>
          <w:b/>
          <w:sz w:val="22"/>
          <w:szCs w:val="22"/>
        </w:rPr>
      </w:pPr>
    </w:p>
    <w:p w14:paraId="2E6AEFAA" w14:textId="77777777" w:rsidR="00822D5C" w:rsidRPr="00634DD8" w:rsidRDefault="00822D5C" w:rsidP="00634DD8">
      <w:pPr>
        <w:pStyle w:val="a3"/>
        <w:spacing w:before="1" w:line="276" w:lineRule="auto"/>
        <w:ind w:left="1100" w:right="1248"/>
        <w:rPr>
          <w:rFonts w:asciiTheme="minorHAnsi" w:hAnsiTheme="minorHAnsi" w:cstheme="minorHAnsi"/>
          <w:sz w:val="22"/>
          <w:szCs w:val="22"/>
        </w:rPr>
      </w:pPr>
      <w:r w:rsidRPr="00634DD8">
        <w:rPr>
          <w:rFonts w:asciiTheme="minorHAnsi" w:hAnsiTheme="minorHAnsi" w:cstheme="minorHAnsi"/>
          <w:sz w:val="22"/>
          <w:szCs w:val="22"/>
        </w:rPr>
        <w:t>Εμπνευσμένο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</w:rPr>
        <w:t>από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:</w:t>
      </w:r>
      <w:r w:rsidRPr="00634DD8">
        <w:rPr>
          <w:rFonts w:asciiTheme="minorHAnsi" w:hAnsiTheme="minorHAnsi" w:cstheme="minorHAnsi"/>
          <w:spacing w:val="-2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Reference</w:t>
      </w:r>
      <w:r w:rsidRPr="00634DD8">
        <w:rPr>
          <w:rFonts w:asciiTheme="minorHAnsi" w:hAnsiTheme="minorHAnsi" w:cstheme="minorHAnsi"/>
          <w:spacing w:val="-2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Framework</w:t>
      </w:r>
      <w:r w:rsidRPr="00634DD8">
        <w:rPr>
          <w:rFonts w:asciiTheme="minorHAnsi" w:hAnsiTheme="minorHAnsi" w:cstheme="minorHAnsi"/>
          <w:spacing w:val="-3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Competences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for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Democratic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Culture- Volume 3- Guidance for implementation :</w:t>
      </w:r>
      <w:r w:rsidRPr="00634DD8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 xml:space="preserve">Assessment, p. 17 (example contributed be Claudia Lenz. </w:t>
      </w:r>
      <w:r w:rsidRPr="00634DD8">
        <w:rPr>
          <w:rFonts w:asciiTheme="minorHAnsi" w:hAnsiTheme="minorHAnsi" w:cstheme="minorHAnsi"/>
          <w:sz w:val="22"/>
          <w:szCs w:val="22"/>
        </w:rPr>
        <w:t>Norwegian School of Theology, Norway).</w:t>
      </w:r>
    </w:p>
    <w:p w14:paraId="57791AFB" w14:textId="77777777" w:rsidR="00822D5C" w:rsidRPr="00634DD8" w:rsidRDefault="00822D5C" w:rsidP="00822D5C">
      <w:pPr>
        <w:pStyle w:val="a4"/>
        <w:widowControl/>
        <w:autoSpaceDE/>
        <w:autoSpaceDN/>
        <w:spacing w:before="0" w:after="160" w:line="259" w:lineRule="auto"/>
        <w:ind w:left="720"/>
        <w:contextualSpacing/>
        <w:rPr>
          <w:rFonts w:asciiTheme="minorHAnsi" w:hAnsiTheme="minorHAnsi" w:cstheme="minorHAnsi"/>
          <w:b/>
          <w:bCs/>
        </w:rPr>
      </w:pPr>
    </w:p>
    <w:p w14:paraId="5C0D014C" w14:textId="77777777" w:rsidR="00822D5C" w:rsidRPr="00634DD8" w:rsidRDefault="00822D5C" w:rsidP="00822D5C">
      <w:pPr>
        <w:pStyle w:val="a4"/>
        <w:widowControl/>
        <w:autoSpaceDE/>
        <w:autoSpaceDN/>
        <w:spacing w:before="0" w:after="160" w:line="259" w:lineRule="auto"/>
        <w:ind w:left="720"/>
        <w:contextualSpacing/>
        <w:rPr>
          <w:rFonts w:asciiTheme="minorHAnsi" w:hAnsiTheme="minorHAnsi" w:cstheme="minorHAnsi"/>
          <w:b/>
          <w:bCs/>
        </w:rPr>
      </w:pPr>
    </w:p>
    <w:sectPr w:rsidR="00822D5C" w:rsidRPr="00634D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8583" w14:textId="77777777" w:rsidR="00437D64" w:rsidRDefault="00437D64" w:rsidP="00517317">
      <w:r>
        <w:separator/>
      </w:r>
    </w:p>
  </w:endnote>
  <w:endnote w:type="continuationSeparator" w:id="0">
    <w:p w14:paraId="10D7FBBE" w14:textId="77777777" w:rsidR="00437D64" w:rsidRDefault="00437D64" w:rsidP="0051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88024" w14:textId="77777777" w:rsidR="00517317" w:rsidRDefault="005173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91A0" w14:textId="0FC9B098" w:rsidR="00517317" w:rsidRDefault="00517317" w:rsidP="00517317">
    <w:pPr>
      <w:pStyle w:val="a6"/>
      <w:tabs>
        <w:tab w:val="clear" w:pos="4153"/>
        <w:tab w:val="clear" w:pos="8306"/>
        <w:tab w:val="left" w:pos="1185"/>
      </w:tabs>
    </w:pPr>
    <w:r>
      <w:tab/>
    </w: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7886D2B" wp14:editId="57D0DC11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133" cy="543560"/>
          <wp:effectExtent l="0" t="0" r="0" b="0"/>
          <wp:wrapNone/>
          <wp:docPr id="234" name="Image 2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 2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7854" w14:textId="77777777" w:rsidR="00517317" w:rsidRDefault="005173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1873" w14:textId="77777777" w:rsidR="00437D64" w:rsidRDefault="00437D64" w:rsidP="00517317">
      <w:r>
        <w:separator/>
      </w:r>
    </w:p>
  </w:footnote>
  <w:footnote w:type="continuationSeparator" w:id="0">
    <w:p w14:paraId="1BF712F9" w14:textId="77777777" w:rsidR="00437D64" w:rsidRDefault="00437D64" w:rsidP="0051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5B2C" w14:textId="77777777" w:rsidR="00517317" w:rsidRDefault="005173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9FB4" w14:textId="00DACDA3" w:rsidR="00517317" w:rsidRDefault="005C196E" w:rsidP="005C196E">
    <w:pPr>
      <w:pStyle w:val="a5"/>
      <w:tabs>
        <w:tab w:val="left" w:pos="4200"/>
      </w:tabs>
      <w:jc w:val="center"/>
    </w:pPr>
    <w:r>
      <w:rPr>
        <w:noProof/>
      </w:rPr>
      <w:drawing>
        <wp:inline distT="0" distB="0" distL="0" distR="0" wp14:anchorId="2705D387" wp14:editId="08A3C579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4A35" w14:textId="77777777" w:rsidR="00517317" w:rsidRDefault="005173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5C"/>
    <w:rsid w:val="000E7AE2"/>
    <w:rsid w:val="00123C98"/>
    <w:rsid w:val="00432423"/>
    <w:rsid w:val="00437D64"/>
    <w:rsid w:val="00517317"/>
    <w:rsid w:val="005C196E"/>
    <w:rsid w:val="00634DD8"/>
    <w:rsid w:val="00822D5C"/>
    <w:rsid w:val="00C2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8D1803"/>
  <w15:chartTrackingRefBased/>
  <w15:docId w15:val="{F616C795-306C-44E9-B9C3-EEBDAB4A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22D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2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822D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Body Text"/>
    <w:basedOn w:val="a"/>
    <w:link w:val="Char"/>
    <w:uiPriority w:val="1"/>
    <w:qFormat/>
    <w:rsid w:val="00822D5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22D5C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34"/>
    <w:qFormat/>
    <w:rsid w:val="00822D5C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822D5C"/>
  </w:style>
  <w:style w:type="table" w:customStyle="1" w:styleId="TableNormal">
    <w:name w:val="Table Normal"/>
    <w:uiPriority w:val="2"/>
    <w:semiHidden/>
    <w:unhideWhenUsed/>
    <w:qFormat/>
    <w:rsid w:val="00822D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0"/>
    <w:uiPriority w:val="99"/>
    <w:unhideWhenUsed/>
    <w:rsid w:val="0051731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517317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51731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51731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2024-06-20T08:18:00Z</dcterms:created>
  <dcterms:modified xsi:type="dcterms:W3CDTF">2025-01-02T07:48:00Z</dcterms:modified>
</cp:coreProperties>
</file>