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5BD70" w14:textId="77777777" w:rsidR="00363D53" w:rsidRDefault="00363D53" w:rsidP="00363D53">
      <w:pPr>
        <w:pStyle w:val="TableParagraph"/>
        <w:spacing w:line="292" w:lineRule="exact"/>
        <w:ind w:left="94"/>
        <w:rPr>
          <w:sz w:val="24"/>
        </w:rPr>
      </w:pPr>
    </w:p>
    <w:p w14:paraId="3540EC24" w14:textId="77777777" w:rsidR="00C84B69" w:rsidRPr="00C84B69" w:rsidRDefault="00C84B69" w:rsidP="00C84B69">
      <w:pPr>
        <w:pStyle w:val="TableParagraph"/>
        <w:ind w:left="94"/>
        <w:jc w:val="center"/>
        <w:rPr>
          <w:b/>
          <w:iCs/>
          <w:sz w:val="24"/>
        </w:rPr>
      </w:pPr>
      <w:r w:rsidRPr="00C84B69">
        <w:rPr>
          <w:b/>
          <w:iCs/>
          <w:sz w:val="24"/>
        </w:rPr>
        <w:t>Σημειώσεις:</w:t>
      </w:r>
      <w:r w:rsidRPr="00C84B69">
        <w:rPr>
          <w:b/>
          <w:iCs/>
          <w:spacing w:val="-11"/>
          <w:sz w:val="24"/>
        </w:rPr>
        <w:t xml:space="preserve"> </w:t>
      </w:r>
      <w:r w:rsidRPr="00C84B69">
        <w:rPr>
          <w:b/>
          <w:iCs/>
          <w:spacing w:val="-2"/>
          <w:sz w:val="24"/>
        </w:rPr>
        <w:t>Βιβλιογραφία</w:t>
      </w:r>
    </w:p>
    <w:p w14:paraId="16AFE1BE" w14:textId="77777777" w:rsidR="00C84B69" w:rsidRPr="00C84B69" w:rsidRDefault="00C84B69" w:rsidP="00C84B69">
      <w:pPr>
        <w:pStyle w:val="TableParagraph"/>
        <w:spacing w:before="48" w:line="276" w:lineRule="auto"/>
        <w:ind w:left="94" w:right="819"/>
        <w:jc w:val="both"/>
      </w:pPr>
      <w:r w:rsidRPr="00C84B69">
        <w:t>-Μπίκος,</w:t>
      </w:r>
      <w:r w:rsidRPr="00C84B69">
        <w:rPr>
          <w:spacing w:val="-7"/>
        </w:rPr>
        <w:t xml:space="preserve"> </w:t>
      </w:r>
      <w:r w:rsidRPr="00C84B69">
        <w:t>Κ.</w:t>
      </w:r>
      <w:r w:rsidRPr="00C84B69">
        <w:rPr>
          <w:spacing w:val="-4"/>
        </w:rPr>
        <w:t xml:space="preserve"> </w:t>
      </w:r>
      <w:r w:rsidRPr="00C84B69">
        <w:t>(2012).</w:t>
      </w:r>
      <w:r w:rsidRPr="00C84B69">
        <w:rPr>
          <w:spacing w:val="-3"/>
        </w:rPr>
        <w:t xml:space="preserve"> </w:t>
      </w:r>
      <w:r w:rsidRPr="00C84B69">
        <w:rPr>
          <w:i/>
        </w:rPr>
        <w:t>Οι</w:t>
      </w:r>
      <w:r w:rsidRPr="00C84B69">
        <w:rPr>
          <w:i/>
          <w:spacing w:val="-4"/>
        </w:rPr>
        <w:t xml:space="preserve"> </w:t>
      </w:r>
      <w:r w:rsidRPr="00C84B69">
        <w:rPr>
          <w:i/>
        </w:rPr>
        <w:t>Τεχνολογίες</w:t>
      </w:r>
      <w:r w:rsidRPr="00C84B69">
        <w:rPr>
          <w:i/>
          <w:spacing w:val="-4"/>
        </w:rPr>
        <w:t xml:space="preserve"> </w:t>
      </w:r>
      <w:r w:rsidRPr="00C84B69">
        <w:rPr>
          <w:i/>
        </w:rPr>
        <w:t>της</w:t>
      </w:r>
      <w:r w:rsidRPr="00C84B69">
        <w:rPr>
          <w:i/>
          <w:spacing w:val="-4"/>
        </w:rPr>
        <w:t xml:space="preserve"> </w:t>
      </w:r>
      <w:r w:rsidRPr="00C84B69">
        <w:rPr>
          <w:i/>
        </w:rPr>
        <w:t>Πληροφορίας</w:t>
      </w:r>
      <w:r w:rsidRPr="00C84B69">
        <w:rPr>
          <w:i/>
          <w:spacing w:val="-4"/>
        </w:rPr>
        <w:t xml:space="preserve"> </w:t>
      </w:r>
      <w:r w:rsidRPr="00C84B69">
        <w:rPr>
          <w:i/>
        </w:rPr>
        <w:t>και</w:t>
      </w:r>
      <w:r w:rsidRPr="00C84B69">
        <w:rPr>
          <w:i/>
          <w:spacing w:val="-4"/>
        </w:rPr>
        <w:t xml:space="preserve"> </w:t>
      </w:r>
      <w:r w:rsidRPr="00C84B69">
        <w:rPr>
          <w:i/>
        </w:rPr>
        <w:t>των</w:t>
      </w:r>
      <w:r w:rsidRPr="00C84B69">
        <w:rPr>
          <w:i/>
          <w:spacing w:val="-7"/>
        </w:rPr>
        <w:t xml:space="preserve"> </w:t>
      </w:r>
      <w:r w:rsidRPr="00C84B69">
        <w:rPr>
          <w:i/>
        </w:rPr>
        <w:t>Επικοινωνιών</w:t>
      </w:r>
      <w:r w:rsidRPr="00C84B69">
        <w:t>. Θεσσαλονίκη: Εκ. Ζυγός.</w:t>
      </w:r>
    </w:p>
    <w:p w14:paraId="7474067E" w14:textId="77777777" w:rsidR="00C84B69" w:rsidRPr="00C84B69" w:rsidRDefault="00C84B69" w:rsidP="00C84B69">
      <w:pPr>
        <w:pStyle w:val="TableParagraph"/>
        <w:spacing w:line="276" w:lineRule="auto"/>
        <w:ind w:left="94" w:right="30"/>
        <w:jc w:val="both"/>
        <w:rPr>
          <w:lang w:val="en-US"/>
        </w:rPr>
      </w:pPr>
      <w:r w:rsidRPr="00C84B69">
        <w:t>-</w:t>
      </w:r>
      <w:proofErr w:type="spellStart"/>
      <w:r w:rsidRPr="00C84B69">
        <w:t>Κουλουμπαρίτση</w:t>
      </w:r>
      <w:proofErr w:type="spellEnd"/>
      <w:r w:rsidRPr="00C84B69">
        <w:t xml:space="preserve">, Α. (2018). Η Ανατροφοδότηση κατά την Περιγραφική – Διαμορφωτική Αξιολόγηση. </w:t>
      </w:r>
      <w:r w:rsidRPr="00C84B69">
        <w:rPr>
          <w:i/>
        </w:rPr>
        <w:t xml:space="preserve">Στο: </w:t>
      </w:r>
      <w:r w:rsidRPr="00C84B69">
        <w:t xml:space="preserve">Α. </w:t>
      </w:r>
      <w:proofErr w:type="spellStart"/>
      <w:r w:rsidRPr="00C84B69">
        <w:t>Κουλουμπαρίτση</w:t>
      </w:r>
      <w:proofErr w:type="spellEnd"/>
      <w:r w:rsidRPr="00C84B69">
        <w:t xml:space="preserve"> (</w:t>
      </w:r>
      <w:proofErr w:type="spellStart"/>
      <w:r w:rsidRPr="00C84B69">
        <w:t>Επιμ</w:t>
      </w:r>
      <w:proofErr w:type="spellEnd"/>
      <w:r w:rsidRPr="00C84B69">
        <w:t xml:space="preserve">.), </w:t>
      </w:r>
      <w:r w:rsidRPr="00C84B69">
        <w:rPr>
          <w:i/>
        </w:rPr>
        <w:t>Αξιολογώ και Μαθαίνω. Πρακτικός Οδηγός για τη Διαμορφωτική Αξιολόγηση του Μαθητή στην Τάξη</w:t>
      </w:r>
      <w:r w:rsidRPr="00C84B69">
        <w:t>. Αθήνα</w:t>
      </w:r>
      <w:r w:rsidRPr="00C84B69">
        <w:rPr>
          <w:lang w:val="en-US"/>
        </w:rPr>
        <w:t xml:space="preserve">: </w:t>
      </w:r>
      <w:r w:rsidRPr="00C84B69">
        <w:t>Εκδόσεις</w:t>
      </w:r>
      <w:r w:rsidRPr="00C84B69">
        <w:rPr>
          <w:lang w:val="en-US"/>
        </w:rPr>
        <w:t xml:space="preserve"> </w:t>
      </w:r>
      <w:r w:rsidRPr="00C84B69">
        <w:t>Γρηγόρη</w:t>
      </w:r>
      <w:r w:rsidRPr="00C84B69">
        <w:rPr>
          <w:lang w:val="en-US"/>
        </w:rPr>
        <w:t>.</w:t>
      </w:r>
    </w:p>
    <w:p w14:paraId="222A1320" w14:textId="77777777" w:rsidR="00C84B69" w:rsidRPr="00C84B69" w:rsidRDefault="00C84B69" w:rsidP="00C84B69">
      <w:pPr>
        <w:pStyle w:val="TableParagraph"/>
        <w:spacing w:line="276" w:lineRule="auto"/>
        <w:ind w:left="94" w:right="41"/>
        <w:jc w:val="both"/>
        <w:rPr>
          <w:lang w:val="en-US"/>
        </w:rPr>
      </w:pPr>
      <w:r w:rsidRPr="00C84B69">
        <w:rPr>
          <w:lang w:val="en-US"/>
        </w:rPr>
        <w:t>-</w:t>
      </w:r>
      <w:proofErr w:type="spellStart"/>
      <w:r w:rsidRPr="00C84B69">
        <w:rPr>
          <w:lang w:val="en-US"/>
        </w:rPr>
        <w:t>Dagdilelis</w:t>
      </w:r>
      <w:proofErr w:type="spellEnd"/>
      <w:r w:rsidRPr="00C84B69">
        <w:rPr>
          <w:lang w:val="en-US"/>
        </w:rPr>
        <w:t>, V.-</w:t>
      </w:r>
      <w:proofErr w:type="spellStart"/>
      <w:r w:rsidRPr="00C84B69">
        <w:rPr>
          <w:lang w:val="en-US"/>
        </w:rPr>
        <w:t>Egarchou</w:t>
      </w:r>
      <w:proofErr w:type="spellEnd"/>
      <w:r w:rsidRPr="00C84B69">
        <w:rPr>
          <w:lang w:val="en-US"/>
        </w:rPr>
        <w:t xml:space="preserve"> D. (2011). Adults in the age of Distance Education: a few observations for an effective use of e-learning in non-typical situations, World Conference e-Learn, AACE, </w:t>
      </w:r>
      <w:proofErr w:type="spellStart"/>
      <w:r w:rsidRPr="00C84B69">
        <w:rPr>
          <w:lang w:val="en-US"/>
        </w:rPr>
        <w:t>Hawai</w:t>
      </w:r>
      <w:proofErr w:type="spellEnd"/>
      <w:r w:rsidRPr="00C84B69">
        <w:rPr>
          <w:lang w:val="en-US"/>
        </w:rPr>
        <w:t xml:space="preserve">, U.S.A., October 2011, </w:t>
      </w:r>
      <w:r w:rsidRPr="00C84B69">
        <w:t>ψηφιακά</w:t>
      </w:r>
      <w:r w:rsidRPr="00C84B69">
        <w:rPr>
          <w:lang w:val="en-US"/>
        </w:rPr>
        <w:t xml:space="preserve"> </w:t>
      </w:r>
      <w:r w:rsidRPr="00C84B69">
        <w:t>πρακτικά</w:t>
      </w:r>
      <w:r w:rsidRPr="00C84B69">
        <w:rPr>
          <w:lang w:val="en-US"/>
        </w:rPr>
        <w:t>.</w:t>
      </w:r>
    </w:p>
    <w:p w14:paraId="714DEB6B" w14:textId="5DE981F0" w:rsidR="0056682D" w:rsidRPr="00C84B69" w:rsidRDefault="00C84B69" w:rsidP="00C84B69">
      <w:pPr>
        <w:pStyle w:val="TableParagraph"/>
        <w:spacing w:line="276" w:lineRule="auto"/>
        <w:ind w:left="94"/>
        <w:jc w:val="both"/>
        <w:rPr>
          <w:i/>
        </w:rPr>
      </w:pPr>
      <w:r w:rsidRPr="00C84B69">
        <w:rPr>
          <w:lang w:val="en-US"/>
        </w:rPr>
        <w:t>-Jonassen,</w:t>
      </w:r>
      <w:r w:rsidRPr="00C84B69">
        <w:rPr>
          <w:spacing w:val="50"/>
          <w:lang w:val="en-US"/>
        </w:rPr>
        <w:t xml:space="preserve"> </w:t>
      </w:r>
      <w:r w:rsidRPr="00C84B69">
        <w:rPr>
          <w:lang w:val="en-US"/>
        </w:rPr>
        <w:t>D.</w:t>
      </w:r>
      <w:r w:rsidRPr="00C84B69">
        <w:rPr>
          <w:spacing w:val="56"/>
          <w:lang w:val="en-US"/>
        </w:rPr>
        <w:t xml:space="preserve"> </w:t>
      </w:r>
      <w:r w:rsidRPr="00C84B69">
        <w:rPr>
          <w:lang w:val="en-US"/>
        </w:rPr>
        <w:t>&amp;</w:t>
      </w:r>
      <w:r w:rsidRPr="00C84B69">
        <w:rPr>
          <w:spacing w:val="54"/>
          <w:lang w:val="en-US"/>
        </w:rPr>
        <w:t xml:space="preserve"> </w:t>
      </w:r>
      <w:r w:rsidRPr="00C84B69">
        <w:rPr>
          <w:lang w:val="en-US"/>
        </w:rPr>
        <w:t>Howland,</w:t>
      </w:r>
      <w:r w:rsidRPr="00C84B69">
        <w:rPr>
          <w:spacing w:val="52"/>
          <w:lang w:val="en-US"/>
        </w:rPr>
        <w:t xml:space="preserve"> </w:t>
      </w:r>
      <w:r w:rsidRPr="00C84B69">
        <w:rPr>
          <w:lang w:val="en-US"/>
        </w:rPr>
        <w:t>J.</w:t>
      </w:r>
      <w:r w:rsidRPr="00C84B69">
        <w:rPr>
          <w:spacing w:val="59"/>
          <w:lang w:val="en-US"/>
        </w:rPr>
        <w:t xml:space="preserve"> </w:t>
      </w:r>
      <w:r w:rsidRPr="00C84B69">
        <w:rPr>
          <w:lang w:val="en-US"/>
        </w:rPr>
        <w:t>&amp;</w:t>
      </w:r>
      <w:r w:rsidRPr="00C84B69">
        <w:rPr>
          <w:spacing w:val="54"/>
          <w:lang w:val="en-US"/>
        </w:rPr>
        <w:t xml:space="preserve"> </w:t>
      </w:r>
      <w:proofErr w:type="spellStart"/>
      <w:r w:rsidRPr="00C84B69">
        <w:rPr>
          <w:lang w:val="en-US"/>
        </w:rPr>
        <w:t>Marra</w:t>
      </w:r>
      <w:proofErr w:type="spellEnd"/>
      <w:r w:rsidRPr="00C84B69">
        <w:rPr>
          <w:spacing w:val="54"/>
          <w:lang w:val="en-US"/>
        </w:rPr>
        <w:t xml:space="preserve"> </w:t>
      </w:r>
      <w:r w:rsidRPr="00C84B69">
        <w:rPr>
          <w:lang w:val="en-US"/>
        </w:rPr>
        <w:t>R.M</w:t>
      </w:r>
      <w:r w:rsidRPr="00C84B69">
        <w:rPr>
          <w:spacing w:val="55"/>
          <w:lang w:val="en-US"/>
        </w:rPr>
        <w:t xml:space="preserve"> </w:t>
      </w:r>
      <w:r w:rsidRPr="00C84B69">
        <w:rPr>
          <w:lang w:val="en-US"/>
        </w:rPr>
        <w:t>&amp;</w:t>
      </w:r>
      <w:r w:rsidRPr="00C84B69">
        <w:rPr>
          <w:spacing w:val="54"/>
          <w:lang w:val="en-US"/>
        </w:rPr>
        <w:t xml:space="preserve"> </w:t>
      </w:r>
      <w:proofErr w:type="spellStart"/>
      <w:r w:rsidRPr="00C84B69">
        <w:rPr>
          <w:lang w:val="en-US"/>
        </w:rPr>
        <w:t>Crismond</w:t>
      </w:r>
      <w:proofErr w:type="spellEnd"/>
      <w:r w:rsidRPr="00C84B69">
        <w:rPr>
          <w:lang w:val="en-US"/>
        </w:rPr>
        <w:t>,</w:t>
      </w:r>
      <w:r w:rsidRPr="00C84B69">
        <w:rPr>
          <w:spacing w:val="52"/>
          <w:lang w:val="en-US"/>
        </w:rPr>
        <w:t xml:space="preserve"> </w:t>
      </w:r>
      <w:r w:rsidRPr="00C84B69">
        <w:rPr>
          <w:lang w:val="en-US"/>
        </w:rPr>
        <w:t>D.</w:t>
      </w:r>
      <w:r w:rsidRPr="00C84B69">
        <w:rPr>
          <w:spacing w:val="56"/>
          <w:lang w:val="en-US"/>
        </w:rPr>
        <w:t xml:space="preserve"> </w:t>
      </w:r>
      <w:r w:rsidRPr="00C84B69">
        <w:rPr>
          <w:lang w:val="en-US"/>
        </w:rPr>
        <w:t>(2011).</w:t>
      </w:r>
      <w:r w:rsidRPr="00C84B69">
        <w:rPr>
          <w:spacing w:val="56"/>
          <w:lang w:val="en-US"/>
        </w:rPr>
        <w:t xml:space="preserve"> </w:t>
      </w:r>
      <w:r w:rsidRPr="00C84B69">
        <w:rPr>
          <w:i/>
          <w:spacing w:val="-2"/>
        </w:rPr>
        <w:t>Ουσιαστική</w:t>
      </w:r>
      <w:r>
        <w:rPr>
          <w:i/>
        </w:rPr>
        <w:t xml:space="preserve"> </w:t>
      </w:r>
      <w:r w:rsidRPr="00C84B69">
        <w:rPr>
          <w:i/>
        </w:rPr>
        <w:t>μάθηση με την Τεχνολογία</w:t>
      </w:r>
      <w:r w:rsidRPr="00C84B69">
        <w:t xml:space="preserve">, μτφ-επιμέλεια Β. Μητροπούλου, Θεσσαλονίκη: </w:t>
      </w:r>
      <w:proofErr w:type="spellStart"/>
      <w:r w:rsidRPr="00C84B69">
        <w:rPr>
          <w:spacing w:val="-2"/>
        </w:rPr>
        <w:t>Μέθεξις</w:t>
      </w:r>
      <w:proofErr w:type="spellEnd"/>
      <w:r w:rsidRPr="00C84B69">
        <w:rPr>
          <w:spacing w:val="-2"/>
        </w:rPr>
        <w:t>.</w:t>
      </w:r>
    </w:p>
    <w:sectPr w:rsidR="0056682D" w:rsidRPr="00C84B69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4D838" w14:textId="77777777" w:rsidR="001F38B2" w:rsidRDefault="001F38B2">
      <w:r>
        <w:separator/>
      </w:r>
    </w:p>
  </w:endnote>
  <w:endnote w:type="continuationSeparator" w:id="0">
    <w:p w14:paraId="062D7F68" w14:textId="77777777" w:rsidR="001F38B2" w:rsidRDefault="001F3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0327" w14:textId="77777777" w:rsidR="00292D62" w:rsidRDefault="00292D6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57232" w14:textId="77777777" w:rsidR="006A5215" w:rsidRDefault="00D56B38" w:rsidP="00D56B38">
    <w:pPr>
      <w:pStyle w:val="1"/>
    </w:pPr>
    <w:r w:rsidRPr="00D56B38">
      <w:rPr>
        <w:noProof/>
      </w:rPr>
      <w:drawing>
        <wp:inline distT="0" distB="0" distL="0" distR="0" wp14:anchorId="2A0E3A52" wp14:editId="7EE0316E">
          <wp:extent cx="4381500" cy="596265"/>
          <wp:effectExtent l="19050" t="0" r="0" b="0"/>
          <wp:docPr id="24" name="Εικόνα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81A32" w14:textId="77777777" w:rsidR="00292D62" w:rsidRDefault="00292D6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75CED" w14:textId="77777777" w:rsidR="001F38B2" w:rsidRDefault="001F38B2">
      <w:r>
        <w:separator/>
      </w:r>
    </w:p>
  </w:footnote>
  <w:footnote w:type="continuationSeparator" w:id="0">
    <w:p w14:paraId="706BF117" w14:textId="77777777" w:rsidR="001F38B2" w:rsidRDefault="001F38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D351B" w14:textId="77777777" w:rsidR="00292D62" w:rsidRDefault="00292D6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EE9AD" w14:textId="77777777" w:rsidR="006A5215" w:rsidRDefault="006A5215">
    <w:pPr>
      <w:pStyle w:val="a3"/>
      <w:spacing w:line="14" w:lineRule="auto"/>
      <w:rPr>
        <w:sz w:val="20"/>
      </w:rPr>
    </w:pPr>
  </w:p>
  <w:p w14:paraId="10B76D6A" w14:textId="77777777" w:rsidR="00865E82" w:rsidRDefault="00865E82">
    <w:pPr>
      <w:pStyle w:val="a3"/>
      <w:spacing w:line="14" w:lineRule="auto"/>
      <w:rPr>
        <w:sz w:val="20"/>
      </w:rPr>
    </w:pPr>
  </w:p>
  <w:p w14:paraId="67ED2DA2" w14:textId="77777777" w:rsidR="00865E82" w:rsidRDefault="00865E82">
    <w:pPr>
      <w:pStyle w:val="a3"/>
      <w:spacing w:line="14" w:lineRule="auto"/>
      <w:rPr>
        <w:sz w:val="20"/>
      </w:rPr>
    </w:pPr>
  </w:p>
  <w:p w14:paraId="10FC8D8D" w14:textId="77777777" w:rsidR="00865E82" w:rsidRDefault="00865E82">
    <w:pPr>
      <w:pStyle w:val="a3"/>
      <w:spacing w:line="14" w:lineRule="auto"/>
      <w:rPr>
        <w:sz w:val="20"/>
      </w:rPr>
    </w:pPr>
  </w:p>
  <w:p w14:paraId="43CF0AB4" w14:textId="77777777" w:rsidR="00865E82" w:rsidRDefault="00865E82">
    <w:pPr>
      <w:pStyle w:val="a3"/>
      <w:spacing w:line="14" w:lineRule="auto"/>
      <w:rPr>
        <w:sz w:val="20"/>
      </w:rPr>
    </w:pPr>
  </w:p>
  <w:p w14:paraId="78DA62DE" w14:textId="77777777" w:rsidR="00865E82" w:rsidRDefault="00865E82">
    <w:pPr>
      <w:pStyle w:val="a3"/>
      <w:spacing w:line="14" w:lineRule="auto"/>
      <w:rPr>
        <w:sz w:val="20"/>
      </w:rPr>
    </w:pPr>
  </w:p>
  <w:p w14:paraId="6D0FE9CA" w14:textId="77777777" w:rsidR="00865E82" w:rsidRDefault="00865E82">
    <w:pPr>
      <w:pStyle w:val="a3"/>
      <w:spacing w:line="14" w:lineRule="auto"/>
      <w:rPr>
        <w:sz w:val="20"/>
      </w:rPr>
    </w:pPr>
  </w:p>
  <w:p w14:paraId="1688D010" w14:textId="77777777" w:rsidR="00865E82" w:rsidRDefault="00865E82">
    <w:pPr>
      <w:pStyle w:val="a3"/>
      <w:spacing w:line="14" w:lineRule="auto"/>
      <w:rPr>
        <w:sz w:val="20"/>
      </w:rPr>
    </w:pPr>
  </w:p>
  <w:p w14:paraId="19A2BC06" w14:textId="77777777" w:rsidR="00865E82" w:rsidRDefault="00865E82">
    <w:pPr>
      <w:pStyle w:val="a3"/>
      <w:spacing w:line="14" w:lineRule="auto"/>
      <w:rPr>
        <w:sz w:val="20"/>
      </w:rPr>
    </w:pPr>
  </w:p>
  <w:p w14:paraId="1313ED3A" w14:textId="77777777" w:rsidR="00865E82" w:rsidRDefault="00865E82">
    <w:pPr>
      <w:pStyle w:val="a3"/>
      <w:spacing w:line="14" w:lineRule="auto"/>
      <w:rPr>
        <w:sz w:val="20"/>
      </w:rPr>
    </w:pPr>
  </w:p>
  <w:p w14:paraId="7E8082A3" w14:textId="77777777" w:rsidR="00865E82" w:rsidRDefault="00865E82">
    <w:pPr>
      <w:pStyle w:val="a3"/>
      <w:spacing w:line="14" w:lineRule="auto"/>
      <w:rPr>
        <w:sz w:val="20"/>
      </w:rPr>
    </w:pPr>
  </w:p>
  <w:p w14:paraId="2320ACBD" w14:textId="77777777" w:rsidR="00865E82" w:rsidRDefault="00865E82">
    <w:pPr>
      <w:pStyle w:val="a3"/>
      <w:spacing w:line="14" w:lineRule="auto"/>
      <w:rPr>
        <w:sz w:val="20"/>
      </w:rPr>
    </w:pPr>
  </w:p>
  <w:p w14:paraId="378F9C83" w14:textId="77777777" w:rsidR="00865E82" w:rsidRDefault="00865E82">
    <w:pPr>
      <w:pStyle w:val="a3"/>
      <w:spacing w:line="14" w:lineRule="auto"/>
      <w:rPr>
        <w:sz w:val="20"/>
      </w:rPr>
    </w:pPr>
  </w:p>
  <w:p w14:paraId="1B741CDE" w14:textId="77777777" w:rsidR="00865E82" w:rsidRDefault="00292D62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253BC79C" wp14:editId="01656632">
          <wp:simplePos x="0" y="0"/>
          <wp:positionH relativeFrom="page">
            <wp:align>center</wp:align>
          </wp:positionH>
          <wp:positionV relativeFrom="paragraph">
            <wp:posOffset>12700</wp:posOffset>
          </wp:positionV>
          <wp:extent cx="3228975" cy="434975"/>
          <wp:effectExtent l="0" t="0" r="9525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975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0842ADE" w14:textId="77777777" w:rsidR="00865E82" w:rsidRDefault="00865E82">
    <w:pPr>
      <w:pStyle w:val="a3"/>
      <w:spacing w:line="14" w:lineRule="auto"/>
      <w:rPr>
        <w:sz w:val="20"/>
      </w:rPr>
    </w:pPr>
  </w:p>
  <w:p w14:paraId="796D65A8" w14:textId="77777777" w:rsidR="00865E82" w:rsidRDefault="00865E82">
    <w:pPr>
      <w:pStyle w:val="a3"/>
      <w:spacing w:line="14" w:lineRule="auto"/>
      <w:rPr>
        <w:sz w:val="20"/>
      </w:rPr>
    </w:pPr>
  </w:p>
  <w:p w14:paraId="74E1C428" w14:textId="77777777" w:rsidR="00865E82" w:rsidRDefault="00865E82">
    <w:pPr>
      <w:pStyle w:val="a3"/>
      <w:spacing w:line="14" w:lineRule="auto"/>
      <w:rPr>
        <w:sz w:val="20"/>
      </w:rPr>
    </w:pPr>
  </w:p>
  <w:p w14:paraId="142F228D" w14:textId="77777777" w:rsidR="00865E82" w:rsidRDefault="00865E82">
    <w:pPr>
      <w:pStyle w:val="a3"/>
      <w:spacing w:line="14" w:lineRule="auto"/>
      <w:rPr>
        <w:sz w:val="20"/>
      </w:rPr>
    </w:pPr>
  </w:p>
  <w:p w14:paraId="6F4D43FA" w14:textId="77777777" w:rsidR="00865E82" w:rsidRDefault="00865E82">
    <w:pPr>
      <w:pStyle w:val="a3"/>
      <w:spacing w:line="14" w:lineRule="auto"/>
      <w:rPr>
        <w:sz w:val="20"/>
      </w:rPr>
    </w:pPr>
  </w:p>
  <w:p w14:paraId="0235B5FA" w14:textId="77777777" w:rsidR="00865E82" w:rsidRDefault="00865E82">
    <w:pPr>
      <w:pStyle w:val="a3"/>
      <w:spacing w:line="14" w:lineRule="auto"/>
      <w:rPr>
        <w:sz w:val="20"/>
      </w:rPr>
    </w:pPr>
  </w:p>
  <w:p w14:paraId="6192D783" w14:textId="77777777" w:rsidR="00865E82" w:rsidRDefault="00865E82">
    <w:pPr>
      <w:pStyle w:val="a3"/>
      <w:spacing w:line="14" w:lineRule="auto"/>
      <w:rPr>
        <w:sz w:val="20"/>
      </w:rPr>
    </w:pPr>
  </w:p>
  <w:p w14:paraId="5962B66D" w14:textId="77777777" w:rsidR="00865E82" w:rsidRDefault="00865E82">
    <w:pPr>
      <w:pStyle w:val="a3"/>
      <w:spacing w:line="14" w:lineRule="auto"/>
      <w:rPr>
        <w:sz w:val="20"/>
      </w:rPr>
    </w:pPr>
  </w:p>
  <w:p w14:paraId="3AFD4B6A" w14:textId="77777777" w:rsidR="00865E82" w:rsidRDefault="00865E82">
    <w:pPr>
      <w:pStyle w:val="a3"/>
      <w:spacing w:line="14" w:lineRule="auto"/>
      <w:rPr>
        <w:sz w:val="20"/>
      </w:rPr>
    </w:pPr>
  </w:p>
  <w:p w14:paraId="2242F6DA" w14:textId="77777777" w:rsidR="00865E82" w:rsidRDefault="00865E82">
    <w:pPr>
      <w:pStyle w:val="a3"/>
      <w:spacing w:line="14" w:lineRule="auto"/>
      <w:rPr>
        <w:sz w:val="20"/>
      </w:rPr>
    </w:pPr>
  </w:p>
  <w:p w14:paraId="7E04DEC3" w14:textId="77777777" w:rsidR="00865E82" w:rsidRDefault="00865E82">
    <w:pPr>
      <w:pStyle w:val="a3"/>
      <w:spacing w:line="14" w:lineRule="auto"/>
      <w:rPr>
        <w:sz w:val="20"/>
      </w:rPr>
    </w:pPr>
  </w:p>
  <w:p w14:paraId="1BE2C951" w14:textId="77777777" w:rsidR="00865E82" w:rsidRDefault="00865E82">
    <w:pPr>
      <w:pStyle w:val="a3"/>
      <w:spacing w:line="14" w:lineRule="auto"/>
      <w:rPr>
        <w:sz w:val="20"/>
      </w:rPr>
    </w:pPr>
  </w:p>
  <w:p w14:paraId="6651E03F" w14:textId="77777777" w:rsidR="00865E82" w:rsidRDefault="00865E82">
    <w:pPr>
      <w:pStyle w:val="a3"/>
      <w:spacing w:line="14" w:lineRule="auto"/>
      <w:rPr>
        <w:sz w:val="20"/>
      </w:rPr>
    </w:pPr>
  </w:p>
  <w:p w14:paraId="6E14B716" w14:textId="77777777" w:rsidR="00865E82" w:rsidRDefault="00865E82">
    <w:pPr>
      <w:pStyle w:val="a3"/>
      <w:spacing w:line="14" w:lineRule="auto"/>
      <w:rPr>
        <w:sz w:val="20"/>
      </w:rPr>
    </w:pPr>
  </w:p>
  <w:p w14:paraId="2BC0BDE8" w14:textId="77777777" w:rsidR="00865E82" w:rsidRDefault="00865E82">
    <w:pPr>
      <w:pStyle w:val="a3"/>
      <w:spacing w:line="14" w:lineRule="auto"/>
      <w:rPr>
        <w:sz w:val="20"/>
      </w:rPr>
    </w:pPr>
  </w:p>
  <w:p w14:paraId="1C422AF3" w14:textId="77777777" w:rsidR="00865E82" w:rsidRDefault="00865E82">
    <w:pPr>
      <w:pStyle w:val="a3"/>
      <w:spacing w:line="14" w:lineRule="auto"/>
      <w:rPr>
        <w:sz w:val="20"/>
      </w:rPr>
    </w:pPr>
  </w:p>
  <w:p w14:paraId="31767290" w14:textId="77777777" w:rsidR="00865E82" w:rsidRDefault="00865E82">
    <w:pPr>
      <w:pStyle w:val="a3"/>
      <w:spacing w:line="14" w:lineRule="auto"/>
      <w:rPr>
        <w:sz w:val="20"/>
      </w:rPr>
    </w:pPr>
  </w:p>
  <w:p w14:paraId="2815C053" w14:textId="77777777" w:rsidR="00865E82" w:rsidRDefault="00865E82">
    <w:pPr>
      <w:pStyle w:val="a3"/>
      <w:spacing w:line="14" w:lineRule="auto"/>
      <w:rPr>
        <w:sz w:val="20"/>
      </w:rPr>
    </w:pPr>
  </w:p>
  <w:p w14:paraId="65800AF7" w14:textId="77777777" w:rsidR="00865E82" w:rsidRDefault="00865E82">
    <w:pPr>
      <w:pStyle w:val="a3"/>
      <w:spacing w:line="14" w:lineRule="auto"/>
      <w:rPr>
        <w:sz w:val="20"/>
      </w:rPr>
    </w:pPr>
  </w:p>
  <w:p w14:paraId="7C318543" w14:textId="77777777" w:rsidR="00865E82" w:rsidRDefault="00865E82">
    <w:pPr>
      <w:pStyle w:val="a3"/>
      <w:spacing w:line="14" w:lineRule="auto"/>
      <w:rPr>
        <w:sz w:val="20"/>
      </w:rPr>
    </w:pPr>
  </w:p>
  <w:p w14:paraId="12D24BE3" w14:textId="77777777" w:rsidR="00865E82" w:rsidRDefault="00865E82">
    <w:pPr>
      <w:pStyle w:val="a3"/>
      <w:spacing w:line="14" w:lineRule="auto"/>
      <w:rPr>
        <w:sz w:val="20"/>
      </w:rPr>
    </w:pPr>
  </w:p>
  <w:p w14:paraId="28B5F059" w14:textId="77777777" w:rsidR="00865E82" w:rsidRDefault="00865E82">
    <w:pPr>
      <w:pStyle w:val="a3"/>
      <w:spacing w:line="14" w:lineRule="auto"/>
      <w:rPr>
        <w:sz w:val="20"/>
      </w:rPr>
    </w:pPr>
  </w:p>
  <w:p w14:paraId="66D2589A" w14:textId="77777777" w:rsidR="00865E82" w:rsidRDefault="00865E82">
    <w:pPr>
      <w:pStyle w:val="a3"/>
      <w:spacing w:line="14" w:lineRule="auto"/>
      <w:rPr>
        <w:sz w:val="20"/>
      </w:rPr>
    </w:pPr>
  </w:p>
  <w:p w14:paraId="2E9DF6B8" w14:textId="77777777" w:rsidR="00865E82" w:rsidRDefault="00865E82">
    <w:pPr>
      <w:pStyle w:val="a3"/>
      <w:spacing w:line="14" w:lineRule="auto"/>
      <w:rPr>
        <w:sz w:val="20"/>
      </w:rPr>
    </w:pPr>
  </w:p>
  <w:p w14:paraId="7D0EC476" w14:textId="77777777" w:rsidR="00865E82" w:rsidRDefault="00865E82">
    <w:pPr>
      <w:pStyle w:val="a3"/>
      <w:spacing w:line="14" w:lineRule="auto"/>
      <w:rPr>
        <w:sz w:val="20"/>
      </w:rPr>
    </w:pPr>
  </w:p>
  <w:p w14:paraId="3A93D7FB" w14:textId="77777777" w:rsidR="00865E82" w:rsidRDefault="00865E82">
    <w:pPr>
      <w:pStyle w:val="a3"/>
      <w:spacing w:line="14" w:lineRule="auto"/>
      <w:rPr>
        <w:sz w:val="20"/>
      </w:rPr>
    </w:pPr>
  </w:p>
  <w:p w14:paraId="54D18E6D" w14:textId="77777777" w:rsidR="00865E82" w:rsidRDefault="00865E82">
    <w:pPr>
      <w:pStyle w:val="a3"/>
      <w:spacing w:line="14" w:lineRule="auto"/>
      <w:rPr>
        <w:sz w:val="20"/>
      </w:rPr>
    </w:pPr>
  </w:p>
  <w:p w14:paraId="0651C810" w14:textId="77777777" w:rsidR="00865E82" w:rsidRDefault="00865E82">
    <w:pPr>
      <w:pStyle w:val="a3"/>
      <w:spacing w:line="14" w:lineRule="auto"/>
      <w:rPr>
        <w:sz w:val="20"/>
      </w:rPr>
    </w:pPr>
  </w:p>
  <w:p w14:paraId="0A74C6D6" w14:textId="77777777" w:rsidR="00865E82" w:rsidRDefault="00865E82">
    <w:pPr>
      <w:pStyle w:val="a3"/>
      <w:spacing w:line="14" w:lineRule="auto"/>
      <w:rPr>
        <w:sz w:val="20"/>
      </w:rPr>
    </w:pPr>
  </w:p>
  <w:p w14:paraId="3CFCBBFC" w14:textId="77777777" w:rsidR="00865E82" w:rsidRDefault="00865E82">
    <w:pPr>
      <w:pStyle w:val="a3"/>
      <w:spacing w:line="14" w:lineRule="auto"/>
      <w:rPr>
        <w:sz w:val="20"/>
      </w:rPr>
    </w:pPr>
  </w:p>
  <w:p w14:paraId="46C48DE2" w14:textId="77777777" w:rsidR="00865E82" w:rsidRDefault="00865E82">
    <w:pPr>
      <w:pStyle w:val="a3"/>
      <w:spacing w:line="14" w:lineRule="auto"/>
      <w:rPr>
        <w:sz w:val="20"/>
      </w:rPr>
    </w:pPr>
  </w:p>
  <w:p w14:paraId="7D84010C" w14:textId="77777777" w:rsidR="00865E82" w:rsidRDefault="00865E82">
    <w:pPr>
      <w:pStyle w:val="a3"/>
      <w:spacing w:line="14" w:lineRule="auto"/>
      <w:rPr>
        <w:sz w:val="20"/>
      </w:rPr>
    </w:pPr>
  </w:p>
  <w:p w14:paraId="4C29236B" w14:textId="77777777" w:rsidR="00865E82" w:rsidRDefault="00865E82">
    <w:pPr>
      <w:pStyle w:val="a3"/>
      <w:spacing w:line="14" w:lineRule="auto"/>
      <w:rPr>
        <w:sz w:val="20"/>
      </w:rPr>
    </w:pPr>
  </w:p>
  <w:p w14:paraId="614095AA" w14:textId="77777777" w:rsidR="00865E82" w:rsidRDefault="00865E82">
    <w:pPr>
      <w:pStyle w:val="a3"/>
      <w:spacing w:line="14" w:lineRule="auto"/>
      <w:rPr>
        <w:sz w:val="20"/>
      </w:rPr>
    </w:pPr>
  </w:p>
  <w:p w14:paraId="05BA73C7" w14:textId="77777777" w:rsidR="00865E82" w:rsidRDefault="00865E82">
    <w:pPr>
      <w:pStyle w:val="a3"/>
      <w:spacing w:line="14" w:lineRule="auto"/>
      <w:rPr>
        <w:sz w:val="20"/>
      </w:rPr>
    </w:pPr>
  </w:p>
  <w:p w14:paraId="5CF844AD" w14:textId="77777777" w:rsidR="00865E82" w:rsidRDefault="00865E82">
    <w:pPr>
      <w:pStyle w:val="a3"/>
      <w:spacing w:line="14" w:lineRule="auto"/>
      <w:rPr>
        <w:sz w:val="20"/>
      </w:rPr>
    </w:pPr>
  </w:p>
  <w:p w14:paraId="3B6F8135" w14:textId="77777777" w:rsidR="00865E82" w:rsidRDefault="00865E82">
    <w:pPr>
      <w:pStyle w:val="a3"/>
      <w:spacing w:line="14" w:lineRule="auto"/>
      <w:rPr>
        <w:sz w:val="20"/>
      </w:rPr>
    </w:pPr>
  </w:p>
  <w:p w14:paraId="3FBC985C" w14:textId="77777777" w:rsidR="00865E82" w:rsidRDefault="00865E82">
    <w:pPr>
      <w:pStyle w:val="a3"/>
      <w:spacing w:line="14" w:lineRule="auto"/>
      <w:rPr>
        <w:sz w:val="20"/>
      </w:rPr>
    </w:pPr>
  </w:p>
  <w:p w14:paraId="412DCD8D" w14:textId="77777777" w:rsidR="00865E82" w:rsidRDefault="00865E82">
    <w:pPr>
      <w:pStyle w:val="a3"/>
      <w:spacing w:line="14" w:lineRule="auto"/>
      <w:rPr>
        <w:sz w:val="20"/>
      </w:rPr>
    </w:pPr>
  </w:p>
  <w:p w14:paraId="153362AE" w14:textId="77777777" w:rsidR="00865E82" w:rsidRDefault="00865E82">
    <w:pPr>
      <w:pStyle w:val="a3"/>
      <w:spacing w:line="14" w:lineRule="auto"/>
      <w:rPr>
        <w:sz w:val="20"/>
      </w:rPr>
    </w:pPr>
  </w:p>
  <w:p w14:paraId="6F5D797C" w14:textId="77777777" w:rsidR="00865E82" w:rsidRDefault="00865E82">
    <w:pPr>
      <w:pStyle w:val="a3"/>
      <w:spacing w:line="14" w:lineRule="auto"/>
      <w:rPr>
        <w:sz w:val="20"/>
      </w:rPr>
    </w:pPr>
  </w:p>
  <w:p w14:paraId="700A86CD" w14:textId="77777777" w:rsidR="00865E82" w:rsidRDefault="00865E82">
    <w:pPr>
      <w:pStyle w:val="a3"/>
      <w:spacing w:line="14" w:lineRule="auto"/>
      <w:rPr>
        <w:sz w:val="20"/>
      </w:rPr>
    </w:pPr>
  </w:p>
  <w:p w14:paraId="5EE250F2" w14:textId="77777777" w:rsidR="00865E82" w:rsidRDefault="00865E82">
    <w:pPr>
      <w:pStyle w:val="a3"/>
      <w:spacing w:line="14" w:lineRule="auto"/>
      <w:rPr>
        <w:sz w:val="20"/>
      </w:rPr>
    </w:pPr>
  </w:p>
  <w:p w14:paraId="2B48321A" w14:textId="77777777" w:rsidR="00865E82" w:rsidRDefault="00865E82">
    <w:pPr>
      <w:pStyle w:val="a3"/>
      <w:spacing w:line="14" w:lineRule="auto"/>
      <w:rPr>
        <w:sz w:val="20"/>
      </w:rPr>
    </w:pPr>
  </w:p>
  <w:p w14:paraId="0BB6CF4A" w14:textId="77777777" w:rsidR="00865E82" w:rsidRDefault="00865E82">
    <w:pPr>
      <w:pStyle w:val="a3"/>
      <w:spacing w:line="14" w:lineRule="auto"/>
      <w:rPr>
        <w:sz w:val="20"/>
      </w:rPr>
    </w:pPr>
  </w:p>
  <w:p w14:paraId="7F3AF410" w14:textId="77777777" w:rsidR="00865E82" w:rsidRDefault="00865E82">
    <w:pPr>
      <w:pStyle w:val="a3"/>
      <w:spacing w:line="14" w:lineRule="auto"/>
      <w:rPr>
        <w:sz w:val="20"/>
      </w:rPr>
    </w:pPr>
  </w:p>
  <w:p w14:paraId="13B21422" w14:textId="77777777" w:rsidR="00865E82" w:rsidRDefault="00865E82">
    <w:pPr>
      <w:pStyle w:val="a3"/>
      <w:spacing w:line="14" w:lineRule="auto"/>
      <w:rPr>
        <w:sz w:val="20"/>
      </w:rPr>
    </w:pPr>
  </w:p>
  <w:p w14:paraId="31BB1BD1" w14:textId="77777777" w:rsidR="00865E82" w:rsidRDefault="00865E82">
    <w:pPr>
      <w:pStyle w:val="a3"/>
      <w:spacing w:line="14" w:lineRule="auto"/>
      <w:rPr>
        <w:sz w:val="20"/>
      </w:rPr>
    </w:pPr>
  </w:p>
  <w:p w14:paraId="7226F4FE" w14:textId="77777777" w:rsidR="00865E82" w:rsidRDefault="00865E82">
    <w:pPr>
      <w:pStyle w:val="a3"/>
      <w:spacing w:line="14" w:lineRule="auto"/>
      <w:rPr>
        <w:sz w:val="20"/>
      </w:rPr>
    </w:pPr>
  </w:p>
  <w:p w14:paraId="5B91ACD5" w14:textId="77777777" w:rsidR="00865E82" w:rsidRDefault="00865E82">
    <w:pPr>
      <w:pStyle w:val="a3"/>
      <w:spacing w:line="14" w:lineRule="auto"/>
      <w:rPr>
        <w:sz w:val="20"/>
      </w:rPr>
    </w:pPr>
  </w:p>
  <w:p w14:paraId="7EA04B41" w14:textId="77777777" w:rsidR="00865E82" w:rsidRDefault="00865E82">
    <w:pPr>
      <w:pStyle w:val="a3"/>
      <w:spacing w:line="14" w:lineRule="auto"/>
      <w:rPr>
        <w:sz w:val="20"/>
      </w:rPr>
    </w:pPr>
  </w:p>
  <w:p w14:paraId="667401AF" w14:textId="77777777" w:rsidR="00865E82" w:rsidRDefault="00865E82">
    <w:pPr>
      <w:pStyle w:val="a3"/>
      <w:spacing w:line="14" w:lineRule="auto"/>
      <w:rPr>
        <w:sz w:val="20"/>
      </w:rPr>
    </w:pPr>
  </w:p>
  <w:p w14:paraId="0B718732" w14:textId="77777777" w:rsidR="00865E82" w:rsidRDefault="00865E82">
    <w:pPr>
      <w:pStyle w:val="a3"/>
      <w:spacing w:line="14" w:lineRule="auto"/>
      <w:rPr>
        <w:sz w:val="20"/>
      </w:rPr>
    </w:pPr>
  </w:p>
  <w:p w14:paraId="1D5C3CDE" w14:textId="77777777" w:rsidR="00865E82" w:rsidRDefault="00865E82">
    <w:pPr>
      <w:pStyle w:val="a3"/>
      <w:spacing w:line="14" w:lineRule="auto"/>
      <w:rPr>
        <w:sz w:val="20"/>
      </w:rPr>
    </w:pPr>
  </w:p>
  <w:p w14:paraId="7697D0DC" w14:textId="77777777" w:rsidR="00865E82" w:rsidRDefault="00865E82">
    <w:pPr>
      <w:pStyle w:val="a3"/>
      <w:spacing w:line="14" w:lineRule="auto"/>
      <w:rPr>
        <w:sz w:val="20"/>
      </w:rPr>
    </w:pPr>
  </w:p>
  <w:p w14:paraId="39347B50" w14:textId="77777777" w:rsidR="00865E82" w:rsidRDefault="00865E82">
    <w:pPr>
      <w:pStyle w:val="a3"/>
      <w:spacing w:line="14" w:lineRule="auto"/>
      <w:rPr>
        <w:sz w:val="20"/>
      </w:rPr>
    </w:pPr>
  </w:p>
  <w:p w14:paraId="2D6B7B6A" w14:textId="77777777" w:rsidR="00865E82" w:rsidRDefault="00865E82">
    <w:pPr>
      <w:pStyle w:val="a3"/>
      <w:spacing w:line="14" w:lineRule="auto"/>
      <w:rPr>
        <w:sz w:val="20"/>
      </w:rPr>
    </w:pPr>
  </w:p>
  <w:p w14:paraId="0F6A52B3" w14:textId="77777777" w:rsidR="00865E82" w:rsidRDefault="00865E82">
    <w:pPr>
      <w:pStyle w:val="a3"/>
      <w:spacing w:line="14" w:lineRule="auto"/>
      <w:rPr>
        <w:sz w:val="20"/>
      </w:rPr>
    </w:pPr>
  </w:p>
  <w:p w14:paraId="7CF3518C" w14:textId="77777777" w:rsidR="00865E82" w:rsidRDefault="00865E82">
    <w:pPr>
      <w:pStyle w:val="a3"/>
      <w:spacing w:line="14" w:lineRule="auto"/>
      <w:rPr>
        <w:sz w:val="20"/>
      </w:rPr>
    </w:pPr>
  </w:p>
  <w:p w14:paraId="1D8C74BA" w14:textId="77777777" w:rsidR="00865E82" w:rsidRDefault="00865E82">
    <w:pPr>
      <w:pStyle w:val="a3"/>
      <w:spacing w:line="14" w:lineRule="auto"/>
      <w:rPr>
        <w:sz w:val="20"/>
      </w:rPr>
    </w:pPr>
  </w:p>
  <w:p w14:paraId="3066C9A1" w14:textId="77777777" w:rsidR="00865E82" w:rsidRDefault="00865E82">
    <w:pPr>
      <w:pStyle w:val="a3"/>
      <w:spacing w:line="14" w:lineRule="auto"/>
      <w:rPr>
        <w:sz w:val="20"/>
      </w:rPr>
    </w:pPr>
  </w:p>
  <w:p w14:paraId="7251F8F5" w14:textId="77777777" w:rsidR="00865E82" w:rsidRDefault="00865E82">
    <w:pPr>
      <w:pStyle w:val="a3"/>
      <w:spacing w:line="14" w:lineRule="auto"/>
      <w:rPr>
        <w:sz w:val="20"/>
      </w:rPr>
    </w:pPr>
  </w:p>
  <w:p w14:paraId="4DC8B62E" w14:textId="77777777" w:rsidR="00865E82" w:rsidRDefault="00865E82">
    <w:pPr>
      <w:pStyle w:val="a3"/>
      <w:spacing w:line="14" w:lineRule="auto"/>
      <w:rPr>
        <w:sz w:val="20"/>
      </w:rPr>
    </w:pPr>
  </w:p>
  <w:p w14:paraId="2801E133" w14:textId="77777777" w:rsidR="00865E82" w:rsidRDefault="00865E82">
    <w:pPr>
      <w:pStyle w:val="a3"/>
      <w:spacing w:line="14" w:lineRule="auto"/>
      <w:rPr>
        <w:sz w:val="20"/>
      </w:rPr>
    </w:pPr>
  </w:p>
  <w:p w14:paraId="6B2916E0" w14:textId="77777777" w:rsidR="00865E82" w:rsidRDefault="00865E82">
    <w:pPr>
      <w:pStyle w:val="a3"/>
      <w:spacing w:line="14" w:lineRule="auto"/>
      <w:rPr>
        <w:sz w:val="20"/>
      </w:rPr>
    </w:pPr>
  </w:p>
  <w:p w14:paraId="225F75CE" w14:textId="77777777" w:rsidR="00865E82" w:rsidRDefault="00865E82">
    <w:pPr>
      <w:pStyle w:val="a3"/>
      <w:spacing w:line="14" w:lineRule="auto"/>
      <w:rPr>
        <w:sz w:val="20"/>
      </w:rPr>
    </w:pPr>
  </w:p>
  <w:p w14:paraId="43371F00" w14:textId="77777777" w:rsidR="00865E82" w:rsidRDefault="00865E82">
    <w:pPr>
      <w:pStyle w:val="a3"/>
      <w:spacing w:line="14" w:lineRule="auto"/>
      <w:rPr>
        <w:sz w:val="20"/>
      </w:rPr>
    </w:pPr>
  </w:p>
  <w:p w14:paraId="34AD218F" w14:textId="77777777" w:rsidR="00865E82" w:rsidRDefault="00865E82">
    <w:pPr>
      <w:pStyle w:val="a3"/>
      <w:spacing w:line="14" w:lineRule="auto"/>
      <w:rPr>
        <w:sz w:val="20"/>
      </w:rPr>
    </w:pPr>
  </w:p>
  <w:p w14:paraId="70ED4DA1" w14:textId="77777777" w:rsidR="00865E82" w:rsidRDefault="00865E82">
    <w:pPr>
      <w:pStyle w:val="a3"/>
      <w:spacing w:line="14" w:lineRule="auto"/>
      <w:rPr>
        <w:sz w:val="20"/>
      </w:rPr>
    </w:pPr>
  </w:p>
  <w:p w14:paraId="5AC7FBCB" w14:textId="77777777" w:rsidR="00865E82" w:rsidRDefault="00865E82">
    <w:pPr>
      <w:pStyle w:val="a3"/>
      <w:spacing w:line="14" w:lineRule="auto"/>
      <w:rPr>
        <w:sz w:val="20"/>
      </w:rPr>
    </w:pPr>
  </w:p>
  <w:p w14:paraId="45138093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963C2" w14:textId="77777777" w:rsidR="00292D62" w:rsidRDefault="00292D6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121BF"/>
    <w:rsid w:val="001553DE"/>
    <w:rsid w:val="001F38B2"/>
    <w:rsid w:val="00292D62"/>
    <w:rsid w:val="002B6CAA"/>
    <w:rsid w:val="00345C2B"/>
    <w:rsid w:val="00363D53"/>
    <w:rsid w:val="003E2968"/>
    <w:rsid w:val="003F7EF1"/>
    <w:rsid w:val="005569D9"/>
    <w:rsid w:val="0056682D"/>
    <w:rsid w:val="006A5215"/>
    <w:rsid w:val="006E78C1"/>
    <w:rsid w:val="00851A6D"/>
    <w:rsid w:val="00865E82"/>
    <w:rsid w:val="008B6539"/>
    <w:rsid w:val="008F480C"/>
    <w:rsid w:val="009461C8"/>
    <w:rsid w:val="0095480C"/>
    <w:rsid w:val="009C3642"/>
    <w:rsid w:val="00A401C0"/>
    <w:rsid w:val="00A63071"/>
    <w:rsid w:val="00B17B8D"/>
    <w:rsid w:val="00B6793B"/>
    <w:rsid w:val="00B9127A"/>
    <w:rsid w:val="00B97C74"/>
    <w:rsid w:val="00C53832"/>
    <w:rsid w:val="00C84B69"/>
    <w:rsid w:val="00D56947"/>
    <w:rsid w:val="00D56B38"/>
    <w:rsid w:val="00DC5C05"/>
    <w:rsid w:val="00E243F2"/>
    <w:rsid w:val="00E52C47"/>
    <w:rsid w:val="04769E80"/>
    <w:rsid w:val="0B7AE21B"/>
    <w:rsid w:val="26DF8BB0"/>
    <w:rsid w:val="5B9C1430"/>
    <w:rsid w:val="65ECF378"/>
    <w:rsid w:val="691CA38A"/>
    <w:rsid w:val="69AC2F04"/>
    <w:rsid w:val="704897C9"/>
    <w:rsid w:val="782FF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E79799"/>
  <w15:docId w15:val="{D931A1CF-5FF1-4221-95A8-2984CB165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9127A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B9127A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B9127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9127A"/>
    <w:rPr>
      <w:sz w:val="24"/>
      <w:szCs w:val="24"/>
    </w:rPr>
  </w:style>
  <w:style w:type="paragraph" w:styleId="a4">
    <w:name w:val="Title"/>
    <w:basedOn w:val="a"/>
    <w:uiPriority w:val="1"/>
    <w:qFormat/>
    <w:rsid w:val="00B9127A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B9127A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B9127A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D56B38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D56B38"/>
    <w:rPr>
      <w:rFonts w:ascii="Tahoma" w:eastAsia="Calibri" w:hAnsi="Tahoma" w:cs="Tahoma"/>
      <w:sz w:val="16"/>
      <w:szCs w:val="16"/>
      <w:lang w:val="el-GR"/>
    </w:rPr>
  </w:style>
  <w:style w:type="table" w:customStyle="1" w:styleId="TableNormal">
    <w:name w:val="Table Normal"/>
    <w:uiPriority w:val="2"/>
    <w:semiHidden/>
    <w:unhideWhenUsed/>
    <w:qFormat/>
    <w:rsid w:val="00A6307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0"/>
    <w:uiPriority w:val="99"/>
    <w:unhideWhenUsed/>
    <w:rsid w:val="005569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9A8A9E-8D9D-49DB-BAB5-CD6227E43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117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Πόρναλη Αικατερίνη</cp:lastModifiedBy>
  <cp:revision>12</cp:revision>
  <dcterms:created xsi:type="dcterms:W3CDTF">2024-09-16T11:09:00Z</dcterms:created>
  <dcterms:modified xsi:type="dcterms:W3CDTF">2025-04-07T11:16:00Z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