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A1EF5" w14:textId="77777777" w:rsidR="00613E62" w:rsidRDefault="00613E62">
      <w:pPr>
        <w:tabs>
          <w:tab w:val="left" w:pos="1316"/>
        </w:tabs>
        <w:jc w:val="center"/>
        <w:rPr>
          <w:b/>
          <w:sz w:val="24"/>
          <w:szCs w:val="24"/>
          <w:u w:val="single"/>
        </w:rPr>
      </w:pPr>
    </w:p>
    <w:p w14:paraId="3FB2787E" w14:textId="77777777" w:rsidR="00613E62" w:rsidRPr="00931292" w:rsidRDefault="00CA520C">
      <w:pPr>
        <w:tabs>
          <w:tab w:val="left" w:pos="1316"/>
        </w:tabs>
        <w:jc w:val="center"/>
        <w:rPr>
          <w:b/>
        </w:rPr>
      </w:pPr>
      <w:r w:rsidRPr="00931292">
        <w:rPr>
          <w:b/>
        </w:rPr>
        <w:t>Προσβασιμότητα</w:t>
      </w:r>
    </w:p>
    <w:p w14:paraId="3CC54B4C" w14:textId="77777777" w:rsidR="00613E62" w:rsidRPr="00931292" w:rsidRDefault="00613E62">
      <w:pPr>
        <w:tabs>
          <w:tab w:val="left" w:pos="1316"/>
        </w:tabs>
        <w:jc w:val="center"/>
        <w:rPr>
          <w:b/>
        </w:rPr>
      </w:pPr>
    </w:p>
    <w:p w14:paraId="5E193247" w14:textId="77777777" w:rsidR="00613E62" w:rsidRPr="00931292" w:rsidRDefault="00613E62">
      <w:pPr>
        <w:tabs>
          <w:tab w:val="left" w:pos="1316"/>
        </w:tabs>
        <w:jc w:val="center"/>
        <w:rPr>
          <w:b/>
          <w:u w:val="single"/>
        </w:rPr>
      </w:pPr>
    </w:p>
    <w:p w14:paraId="07AABF2A" w14:textId="7C4F0F3D" w:rsidR="00816B31" w:rsidRPr="00931292" w:rsidRDefault="00816B31" w:rsidP="00816B31">
      <w:pPr>
        <w:spacing w:after="120"/>
        <w:jc w:val="both"/>
        <w:rPr>
          <w:rFonts w:eastAsia="SimSun"/>
        </w:rPr>
      </w:pPr>
      <w:r w:rsidRPr="00931292">
        <w:rPr>
          <w:rFonts w:eastAsia="SimSun"/>
        </w:rPr>
        <w:t>Το εργαστήριο δεξιοτήτων, με τίτλο:</w:t>
      </w:r>
      <w:bookmarkStart w:id="0" w:name="_Hlk177033835"/>
      <w:r w:rsidRPr="00931292">
        <w:rPr>
          <w:rFonts w:eastAsia="SimSun"/>
          <w:b/>
        </w:rPr>
        <w:t xml:space="preserve"> «Μια ομάδα, μια τάξη, ένα σχολείο παίρνουν τροφή για δράση» </w:t>
      </w:r>
      <w:r w:rsidRPr="00931292">
        <w:rPr>
          <w:rFonts w:eastAsia="SimSun"/>
        </w:rPr>
        <w:t xml:space="preserve"> </w:t>
      </w:r>
      <w:bookmarkEnd w:id="0"/>
      <w:r w:rsidRPr="00931292">
        <w:rPr>
          <w:rFonts w:eastAsia="SimSun"/>
        </w:rPr>
        <w:t>ενσωματώνει ενεργητικές και διαφοροποιημένες τεχνικές μάθησης, ώστε να είναι προσβάσιμο και φιλικό προς μαθητές</w:t>
      </w:r>
      <w:r w:rsidR="004071C4" w:rsidRPr="00931292">
        <w:rPr>
          <w:rFonts w:eastAsia="SimSun"/>
        </w:rPr>
        <w:t>/τριες</w:t>
      </w:r>
      <w:r w:rsidRPr="00931292">
        <w:rPr>
          <w:rFonts w:eastAsia="SimSun"/>
        </w:rPr>
        <w:t xml:space="preserve"> με αναπηρίες και ειδικές εκπαιδευτικές ανάγκες. </w:t>
      </w:r>
    </w:p>
    <w:p w14:paraId="3C745AEA" w14:textId="7D8C6A22" w:rsidR="00816B31" w:rsidRPr="00931292" w:rsidRDefault="00816B31" w:rsidP="00816B31">
      <w:pPr>
        <w:spacing w:after="120"/>
        <w:jc w:val="both"/>
      </w:pPr>
      <w:r w:rsidRPr="00931292">
        <w:rPr>
          <w:rFonts w:eastAsia="SimSun"/>
        </w:rPr>
        <w:t xml:space="preserve">Περιλαμβάνει οπτικοακουστικά μέσα, διαδραστικές δραστηριότητες και ασκήσεις συμμετοχικής και βιωματικής μάθησης, επιτρέποντας την </w:t>
      </w:r>
      <w:proofErr w:type="spellStart"/>
      <w:r w:rsidRPr="00931292">
        <w:rPr>
          <w:rFonts w:eastAsia="SimSun"/>
        </w:rPr>
        <w:t>πολυαισθητηριακή</w:t>
      </w:r>
      <w:proofErr w:type="spellEnd"/>
      <w:r w:rsidRPr="00931292">
        <w:rPr>
          <w:rFonts w:eastAsia="SimSun"/>
        </w:rPr>
        <w:t xml:space="preserve"> συμμετοχή των μαθητών</w:t>
      </w:r>
      <w:r w:rsidR="004071C4" w:rsidRPr="00931292">
        <w:rPr>
          <w:rFonts w:eastAsia="SimSun"/>
        </w:rPr>
        <w:t>/τριών</w:t>
      </w:r>
      <w:r w:rsidRPr="00931292">
        <w:rPr>
          <w:rFonts w:eastAsia="SimSun"/>
        </w:rPr>
        <w:t>. Εφαρμόζονται ευέλικτοι τρόποι παρουσίασης και αξιολόγησης, ανάλογα με τις δυνατότητες κάθε μαθητή</w:t>
      </w:r>
      <w:r w:rsidR="004071C4" w:rsidRPr="00931292">
        <w:rPr>
          <w:rFonts w:eastAsia="SimSun"/>
        </w:rPr>
        <w:t>/τριας</w:t>
      </w:r>
      <w:r w:rsidRPr="00931292">
        <w:rPr>
          <w:rFonts w:eastAsia="SimSun"/>
        </w:rPr>
        <w:t>. Μέσω αυτών των διαφοροποιημένων προσεγγίσεων, οι μαθητές</w:t>
      </w:r>
      <w:r w:rsidR="004071C4" w:rsidRPr="00931292">
        <w:rPr>
          <w:rFonts w:eastAsia="SimSun"/>
        </w:rPr>
        <w:t>/τριες</w:t>
      </w:r>
      <w:r w:rsidRPr="00931292">
        <w:rPr>
          <w:rFonts w:eastAsia="SimSun"/>
        </w:rPr>
        <w:t xml:space="preserve"> έχουν ισότιμη πρόσβαση και συμμετοχή στην καλλιέργεια υγιεινών συνηθειών.</w:t>
      </w:r>
      <w:r w:rsidRPr="00931292">
        <w:t xml:space="preserve"> </w:t>
      </w:r>
    </w:p>
    <w:p w14:paraId="56D0A6BC" w14:textId="77777777" w:rsidR="00816B31" w:rsidRPr="00931292" w:rsidRDefault="00816B31" w:rsidP="00816B31">
      <w:pPr>
        <w:spacing w:after="120"/>
        <w:jc w:val="both"/>
        <w:rPr>
          <w:b/>
          <w:bCs/>
          <w:u w:val="single"/>
        </w:rPr>
      </w:pPr>
      <w:r w:rsidRPr="00931292">
        <w:rPr>
          <w:rFonts w:eastAsia="SimSun"/>
        </w:rPr>
        <w:t>Η συνεργασία του/της νηπιαγωγού με τον/την εκπαιδευτικό ειδικής αγωγής ή παράλληλης στήριξης είναι απαραίτητη για την εξατομίκευση του περιεχομένου στο επίπεδο του παιδιού που υποστηρίζουν. Αυτή η συνεργασία διασφαλίζει ότι οι μαθητές/τριες με αναπηρία λαμβάνουν την κατάλληλη βοήθεια και υλικό που ανταποκρίνεται στις ανάγκες τους, ενισχύοντας την ισότιμη συμμετοχή τους στη μαθησιακή διαδικασία.</w:t>
      </w:r>
    </w:p>
    <w:p w14:paraId="1D99716F" w14:textId="77777777" w:rsidR="00613E62" w:rsidRDefault="00613E62">
      <w:pPr>
        <w:tabs>
          <w:tab w:val="left" w:pos="1316"/>
        </w:tabs>
        <w:jc w:val="both"/>
        <w:rPr>
          <w:sz w:val="24"/>
          <w:szCs w:val="24"/>
        </w:rPr>
      </w:pPr>
    </w:p>
    <w:sectPr w:rsidR="00613E62">
      <w:headerReference w:type="default" r:id="rId7"/>
      <w:footerReference w:type="default" r:id="rId8"/>
      <w:pgSz w:w="11910" w:h="16840"/>
      <w:pgMar w:top="426" w:right="880" w:bottom="1240" w:left="720" w:header="431" w:footer="104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90898" w14:textId="77777777" w:rsidR="00DA48CE" w:rsidRDefault="00DA48CE">
      <w:r>
        <w:separator/>
      </w:r>
    </w:p>
  </w:endnote>
  <w:endnote w:type="continuationSeparator" w:id="0">
    <w:p w14:paraId="45FE6FA8" w14:textId="77777777" w:rsidR="00DA48CE" w:rsidRDefault="00DA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158C7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CAAEC" w14:textId="77777777" w:rsidR="00DA48CE" w:rsidRDefault="00DA48CE">
      <w:r>
        <w:separator/>
      </w:r>
    </w:p>
  </w:footnote>
  <w:footnote w:type="continuationSeparator" w:id="0">
    <w:p w14:paraId="21756C31" w14:textId="77777777" w:rsidR="00DA48CE" w:rsidRDefault="00DA4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9CEF6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3C59B72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EE9236D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1010397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EF3560E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8391247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07F262A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8E7FEC9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7264395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1FB6773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4BC62B9" w14:textId="77777777" w:rsidR="00613E62" w:rsidRDefault="00CA520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01DF5B3" wp14:editId="6867875A">
          <wp:simplePos x="0" y="0"/>
          <wp:positionH relativeFrom="column">
            <wp:posOffset>1603375</wp:posOffset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 distT="0" distB="0" distL="114300" distR="114300"/>
          <wp:docPr id="38" name="image1.png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Εικόνα που περιέχει κείμενο, στιγμιότυπο οθόνης, γραμματοσειρά, Μπελ ηλεκτρίκ&#10;&#10;Περιγραφή που δημιουργήθηκε αυτόματα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A2412AC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4ED3B90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C12A615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27A31E6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4D8F5DB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25CC054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B4B3466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F261DC0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450096B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D863054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FF8D3EB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7E6AA32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71C3979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0D5B3CB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15F4E9B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05784AD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88997B2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18D6001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7A8E620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5911259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979A710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B0AFCA2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F8ABB4D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8405AC1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7E6799A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FD3DA77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D70F90B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20F17E6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814CAF7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0BB3BAC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9ED1C71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868BE31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5553EE9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25B33B6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FDB7008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065D57A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DBB6961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9C6BA0F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77DC82AD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18E0DA6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1AE7B3D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DBA9626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A1EF21E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03B3939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B0F0EC3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BB5F427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E64678A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CE4FE23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7F658DD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0BBC916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F1E30AE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43E34F6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182B296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E09E993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D52985F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4AC6AE7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58DD318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CE81BE2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F82709E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A2703C4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5C829AD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AF3C9E2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594BC7F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60FFC00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E4357C1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188A5318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DA27A3E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2D384AAE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395CADA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0493FEA4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3C9C8D34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5CE1E37F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60E176A5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  <w:p w14:paraId="44918D47" w14:textId="77777777" w:rsidR="00613E62" w:rsidRDefault="00613E62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E62"/>
    <w:rsid w:val="004071C4"/>
    <w:rsid w:val="0049724B"/>
    <w:rsid w:val="00613E62"/>
    <w:rsid w:val="00816B31"/>
    <w:rsid w:val="00931292"/>
    <w:rsid w:val="00CA520C"/>
    <w:rsid w:val="00DA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A5A60"/>
  <w15:docId w15:val="{18BEEB6A-B407-4BE8-B16B-AEA02731F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l-GR" w:eastAsia="el-G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vcD7Lcp1hCfoyIWaA6mbfDhO2g==">CgMxLjA4AHIhMUZ2ajRHRHhlWUdISEVwTHBhQ3FUT2l2X2RkaG9oQ0Qt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929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4</cp:revision>
  <dcterms:created xsi:type="dcterms:W3CDTF">2024-09-16T11:14:00Z</dcterms:created>
  <dcterms:modified xsi:type="dcterms:W3CDTF">2025-05-28T11:43:00Z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2021-09-10T00:00:00Z</vt:lpwstr>
  </property>
  <property fmtid="{D5CDD505-2E9C-101B-9397-08002B2CF9AE}" pid="3" name="Creator">
    <vt:lpwstr>Microsoft® Office Word 2007</vt:lpwstr>
  </property>
  <property fmtid="{D5CDD505-2E9C-101B-9397-08002B2CF9AE}" pid="4" name="LastSaved">
    <vt:lpwstr>2024-01-29T00:00:00Z</vt:lpwstr>
  </property>
  <property fmtid="{D5CDD505-2E9C-101B-9397-08002B2CF9AE}" pid="5" name="ContentTypeId">
    <vt:lpwstr>0x010100EF3D444C89579D4DBA164097D7BB446F</vt:lpwstr>
  </property>
</Properties>
</file>