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36307684" w:rsidR="001C04D5" w:rsidRPr="007820ED" w:rsidRDefault="00CF44A7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7C3F87A8" wp14:editId="2C4432D7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1E894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D3F24C3" w14:textId="30375440" w:rsidR="00E47F10" w:rsidRPr="002F5856" w:rsidRDefault="002F5856" w:rsidP="002F5856">
            <w:pPr>
              <w:pStyle w:val="a8"/>
              <w:numPr>
                <w:ilvl w:val="0"/>
                <w:numId w:val="24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CC4CA4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Ψυχική και Συναισθηματική Υγεία-Πρόληψη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73DBB1DA" w:rsidR="001C04D5" w:rsidRPr="007A0118" w:rsidRDefault="001C04D5" w:rsidP="0035752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A54D82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1773DC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="00B164EE" w:rsidRPr="00B164EE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Υπερβολική </w:t>
            </w:r>
            <w:r w:rsidR="001773DC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Ε</w:t>
            </w:r>
            <w:r w:rsidR="00B164EE" w:rsidRPr="00B164EE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νασχόληση με το </w:t>
            </w:r>
            <w:r w:rsidR="001773DC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Δ</w:t>
            </w:r>
            <w:r w:rsidR="00B164EE" w:rsidRPr="00B164EE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ιαδίκτυο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4CD8EBAA" w:rsidR="001C04D5" w:rsidRPr="00F40DB0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0222FA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B164EE" w:rsidRPr="000222FA">
              <w:rPr>
                <w:rFonts w:asciiTheme="minorHAnsi" w:eastAsia="Times New Roman" w:hAnsiTheme="minorHAnsi" w:cstheme="minorHAnsi"/>
                <w:b/>
                <w:noProof/>
                <w:sz w:val="24"/>
                <w:szCs w:val="24"/>
              </w:rPr>
              <w:t xml:space="preserve"> </w:t>
            </w:r>
            <w:r w:rsidR="00B164EE" w:rsidRPr="000222FA">
              <w:rPr>
                <w:rFonts w:asciiTheme="minorHAnsi" w:eastAsia="Times New Roman" w:hAnsiTheme="minorHAnsi" w:cstheme="minorHAnsi"/>
                <w:b/>
                <w:noProof/>
                <w:color w:val="1F3864" w:themeColor="accent1" w:themeShade="80"/>
                <w:sz w:val="24"/>
                <w:szCs w:val="24"/>
              </w:rPr>
              <w:t>Απόστολος Παρασκευάς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CAFB9F0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lastRenderedPageBreak/>
        <w:t xml:space="preserve">Δομή Προγράμματος Καλλιέργειας Δεξιοτήτων </w:t>
      </w: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651F9E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5B1CA151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B164EE" w:rsidRPr="00CD187F" w14:paraId="5080B587" w14:textId="77777777" w:rsidTr="00651F9E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DB63061" w14:textId="7AA7AE24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Ας γνωριστούμε </w:t>
            </w:r>
            <w:r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–</w:t>
            </w: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ποιοι</w:t>
            </w:r>
            <w:r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/ες</w:t>
            </w: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είμαστε και π</w:t>
            </w:r>
            <w:r w:rsidR="001773D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ώ</w:t>
            </w: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ς μπορούμε να συνεργαστούμε σε ομάδες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216AB170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7C4A117A" w:rsidR="00651F9E" w:rsidRPr="002A2B99" w:rsidRDefault="009D0758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7C4A117A" w:rsidR="00651F9E" w:rsidRPr="002A2B99" w:rsidRDefault="009D0758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CEB7EDC" w14:textId="77777777" w:rsidR="00B164E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μαθητές/τριες:</w:t>
            </w:r>
          </w:p>
          <w:p w14:paraId="7838B2A2" w14:textId="0E0DF658" w:rsidR="00B164EE" w:rsidRPr="00651F9E" w:rsidRDefault="00B164EE" w:rsidP="00651F9E">
            <w:pPr>
              <w:pStyle w:val="a8"/>
              <w:numPr>
                <w:ilvl w:val="0"/>
                <w:numId w:val="37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συζητούν υπό κανόνες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3229F5B3" w14:textId="48B053BA" w:rsidR="00B164EE" w:rsidRPr="00651F9E" w:rsidRDefault="00B164EE" w:rsidP="00651F9E">
            <w:pPr>
              <w:pStyle w:val="a8"/>
              <w:numPr>
                <w:ilvl w:val="0"/>
                <w:numId w:val="37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συνεργάζονται αποτελεσματικά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0EC3AFD1" w14:textId="2F88E488" w:rsidR="00B164EE" w:rsidRPr="00651F9E" w:rsidRDefault="00B164EE" w:rsidP="00651F9E">
            <w:pPr>
              <w:pStyle w:val="a8"/>
              <w:numPr>
                <w:ilvl w:val="0"/>
                <w:numId w:val="37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αποκτήσουν ενσυναίσθηση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043CABF6" w14:textId="6272044D" w:rsidR="00B164EE" w:rsidRPr="00651F9E" w:rsidRDefault="00B164EE" w:rsidP="00651F9E">
            <w:pPr>
              <w:pStyle w:val="a8"/>
              <w:numPr>
                <w:ilvl w:val="0"/>
                <w:numId w:val="37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σκέφτονται κριτικά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269DB756" w14:textId="31B406B4" w:rsidR="00B164EE" w:rsidRPr="00651F9E" w:rsidRDefault="00B164EE" w:rsidP="00651F9E">
            <w:pPr>
              <w:pStyle w:val="a8"/>
              <w:numPr>
                <w:ilvl w:val="0"/>
                <w:numId w:val="37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αναζητούν και να επεξεργάζονται ψηφιακά δεδομένα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</w:p>
          <w:p w14:paraId="0B8F3636" w14:textId="4B1BE0CD" w:rsidR="00B164EE" w:rsidRPr="00651F9E" w:rsidRDefault="00B164EE" w:rsidP="00651F9E">
            <w:pPr>
              <w:pStyle w:val="a8"/>
              <w:numPr>
                <w:ilvl w:val="0"/>
                <w:numId w:val="37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αμφισβητούν τα στερεότυπα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0FDDF15A" w14:textId="77777777" w:rsidR="00B164EE" w:rsidRPr="00CD187F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B164EE" w:rsidRPr="00CD187F" w14:paraId="275758DB" w14:textId="77777777" w:rsidTr="00651F9E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B164EE" w:rsidRPr="00B164EE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164EE" w:rsidRPr="00CD187F" w14:paraId="72FD01FD" w14:textId="77777777" w:rsidTr="00651F9E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B164EE" w:rsidRPr="00CD187F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BB433CD" w14:textId="2E24FABD" w:rsidR="00B164EE" w:rsidRPr="000D467C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3747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1</w:t>
            </w:r>
            <w:r w:rsidR="00651F9E" w:rsidRPr="0053747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μαθητές/τριες της τάξης κάνουν ένα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κύκλο γύρω από ένα θρανίο στο οποίο επάνω υπάρχει ένα κουτί και μέσα υπάρχουν σε χαρτάκια εικόνες ίδιων αριθμών σε τριάδες. Οι μαθητές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/τριες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καλούνται να επιλέξουν ένα χαρτάκι με εικόνα ζώου και αυτοί που έχουν τις ίδιες εικόνες σχηματίζουν τριμελ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εί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ς ομάδες.</w:t>
            </w:r>
          </w:p>
          <w:p w14:paraId="5B34224D" w14:textId="12A809A0" w:rsidR="00B164EE" w:rsidRPr="000D467C" w:rsidRDefault="00651F9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2.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Κάθε ομάδα συζητά και 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τα μέλη της 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αποφασίζουν από κοινού το όνομα της ομάδας τους και στη συνέχεια το ανακοινώνουν στην ολομέλεια της τάξης.</w:t>
            </w:r>
          </w:p>
          <w:p w14:paraId="7A14D436" w14:textId="3110A8C4" w:rsidR="00B164EE" w:rsidRPr="000D467C" w:rsidRDefault="00651F9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3.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</w:t>
            </w:r>
            <w:r w:rsidR="00B164E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/Η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εκπαιδευτικός διοργανώνει και υλοποιεί ένα θεατρικό δρώμενο με </w:t>
            </w:r>
            <w:r w:rsidR="00B164E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τους/τις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μαθητές/τριες 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στο οποίο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παρουσιάζουν διάφορους τρόπους συνεργασίας 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για να ξεπεραστούν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δυσκολίες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με έμφαση στην ενσυναίσθηση.</w:t>
            </w:r>
          </w:p>
          <w:p w14:paraId="0C1E1F92" w14:textId="304EEA91" w:rsidR="00B164EE" w:rsidRPr="000D467C" w:rsidRDefault="00651F9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4.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Κάθε τριμελής ομάδα αποφασίζει τους κανόνες συνεργασίας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αλλά και τους ρόλους που θα έχει ο</w:t>
            </w:r>
            <w:r w:rsidR="00B164E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/η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καθένας</w:t>
            </w:r>
            <w:r w:rsidR="00B164E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/καθεμιά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όταν ξεκινήσουν 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δουλεύ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ουν στο εργαστήριο υπολογιστών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καθώς και την κυκλική εναλλαγή των ρόλων στην πορεία της συνεργασίας.</w:t>
            </w:r>
          </w:p>
          <w:p w14:paraId="7AADD291" w14:textId="64849C5E" w:rsidR="00B164EE" w:rsidRPr="000D467C" w:rsidRDefault="00651F9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5.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Θα καταγράψουν σε ένα κομμάτι χαρτί τις προσδοκίες τους από τα εργαστήρια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7973FD28" w14:textId="2A743286" w:rsidR="00B164EE" w:rsidRPr="000D467C" w:rsidRDefault="00651F9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6.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Θα γίνει μια πρώτη επαφή με το αντικείμενο του προγράμματος.</w:t>
            </w:r>
          </w:p>
          <w:p w14:paraId="71C3EABA" w14:textId="4E6FC114" w:rsidR="00B164EE" w:rsidRPr="000D467C" w:rsidRDefault="00651F9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7.</w:t>
            </w:r>
            <w:r w:rsidR="00B164EE"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Εναλλακτικά μπορούν να αλλάζουν οι τριμελείς ομάδες ανά εργαστήριο</w:t>
            </w:r>
            <w:r w:rsidR="001773D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0410E3E0" w14:textId="11171F1E" w:rsidR="00B164EE" w:rsidRPr="00651F9E" w:rsidRDefault="00651F9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8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. </w:t>
            </w:r>
            <w:r w:rsidR="00B164EE"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Αναστοχασμός</w:t>
            </w:r>
          </w:p>
          <w:p w14:paraId="44E7282C" w14:textId="77777777" w:rsidR="00B164EE" w:rsidRPr="00651F9E" w:rsidRDefault="00B164EE" w:rsidP="00651F9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6F42373A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651F9E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186692BB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651F9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651F9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651F9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184F4D" w:rsidRPr="00CD187F" w14:paraId="4FD559EA" w14:textId="77777777" w:rsidTr="00651F9E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1EA9613" w14:textId="43B58409" w:rsidR="00184F4D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Τι είναι η υπερβολική ενασχόληση με το διαδίκτυο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2F8C3743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408D7214" w:rsidR="00651F9E" w:rsidRPr="002A2B99" w:rsidRDefault="009D0758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408D7214" w:rsidR="00651F9E" w:rsidRPr="002A2B99" w:rsidRDefault="009D0758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61D9AF0" w14:textId="77777777" w:rsidR="00B164EE" w:rsidRDefault="00B164EE" w:rsidP="00B164E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μαθητές/τριες:</w:t>
            </w:r>
          </w:p>
          <w:p w14:paraId="7946CF22" w14:textId="75ADA589" w:rsidR="00B164EE" w:rsidRPr="00651F9E" w:rsidRDefault="00B164EE" w:rsidP="00651F9E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διερευνούν μέσω καθοδηγούμενων φύλλων εργασίας πηγές αλλά και υλικό που αφορά στον κατάλληλο χρόνο χρήσης του διαδικτύου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2C85493C" w14:textId="1B7E21C7" w:rsidR="00B164EE" w:rsidRPr="00651F9E" w:rsidRDefault="00B164EE" w:rsidP="00651F9E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ορίζουν την υπερβολική ενασχόληση στο διαδίκτυο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10573C45" w14:textId="50E28A1C" w:rsidR="00B164EE" w:rsidRPr="00651F9E" w:rsidRDefault="00B164EE" w:rsidP="00651F9E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μελετούν και να καταγράφουν τα πρώτα συμπτώματα υπερβολικής χρήσης του διαδικτύου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7DAFE2C1" w14:textId="77777777" w:rsidR="00B164EE" w:rsidRPr="00651F9E" w:rsidRDefault="00B164EE" w:rsidP="00651F9E">
            <w:pPr>
              <w:pStyle w:val="a8"/>
              <w:numPr>
                <w:ilvl w:val="0"/>
                <w:numId w:val="36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lastRenderedPageBreak/>
              <w:t>να εντοπίζουν τους φορείς στους οποίους μπορούν να αναζητήσουν βοήθεια σε περίπτωση που οι ίδιοι/ες είναι εθισμένοι/ες στην αλόγιστη χρήση του διαδικτύου.</w:t>
            </w:r>
          </w:p>
          <w:p w14:paraId="60CDBCEA" w14:textId="77777777" w:rsidR="00184F4D" w:rsidRPr="00CD187F" w:rsidRDefault="00184F4D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608E74BB" w14:textId="77777777" w:rsidTr="00651F9E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B164EE" w:rsidRDefault="00184F4D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164EE" w:rsidRPr="00CD187F" w14:paraId="20E1FBBA" w14:textId="77777777" w:rsidTr="00651F9E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B164EE" w:rsidRPr="00CD187F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279ADF7" w14:textId="67EBEC5D" w:rsidR="00B164EE" w:rsidRPr="00651F9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bookmarkStart w:id="0" w:name="_Hlk73342088"/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Ο/Η εκπαιδευτικός μαζί με τους/τις μαθητές/τριες τους πάνε στο εργαστήριο πληροφορικής όπου κάθονται ανά τρεις μαθητές/τριες σε κάθε υπολογιστή.</w:t>
            </w:r>
          </w:p>
          <w:p w14:paraId="4113CE19" w14:textId="67D0D5B3" w:rsidR="00B164EE" w:rsidRPr="00651F9E" w:rsidRDefault="00B164EE" w:rsidP="00651F9E">
            <w:pPr>
              <w:pStyle w:val="a8"/>
              <w:numPr>
                <w:ilvl w:val="0"/>
                <w:numId w:val="28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Αρχικά  οι μαθητές/τριες παρακολουθούν ένα βίντεο στη διεύθυνση της εκπαιδευτικής τηλεόρασης από τον φορέα του Ελληνικού Κέντρου Ασφαλούς Διαδικτύου </w:t>
            </w:r>
            <w:r w:rsidR="004C039F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που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αφορά </w:t>
            </w:r>
            <w:r w:rsidR="004C039F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σ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τον εθισμό στο διαδίκτυο για παιδιά του Δημοτικού στη διεύθυνση </w:t>
            </w:r>
            <w:hyperlink r:id="rId16" w:history="1"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poioieimaste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</w:hyperlink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2FD6682E" w14:textId="69CB5EC6" w:rsidR="00B164EE" w:rsidRPr="00651F9E" w:rsidRDefault="00B164EE" w:rsidP="00651F9E">
            <w:pPr>
              <w:pStyle w:val="a8"/>
              <w:numPr>
                <w:ilvl w:val="0"/>
                <w:numId w:val="28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Στη συνέχεια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ανά ομάδες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αφού παρακολουθήσουν το βίντεο από το Ελληνικό Κέντρο Ασφαλούς διαδικτύου στη διεύθυνση </w:t>
            </w:r>
            <w:hyperlink r:id="rId17" w:history="1"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video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addiction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</w:hyperlink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 θα ετοιμάσει κάθε τριμελής ομάδα μια παρουσίαση με τον ορισμό της υπερβολικής ενασχόλησης και των συμπτωμάτων που την χαρακτηρίζουν.</w:t>
            </w:r>
          </w:p>
          <w:p w14:paraId="4F67710C" w14:textId="77777777" w:rsidR="00B164EE" w:rsidRPr="00651F9E" w:rsidRDefault="00B164EE" w:rsidP="00651F9E">
            <w:pPr>
              <w:pStyle w:val="a8"/>
              <w:numPr>
                <w:ilvl w:val="0"/>
                <w:numId w:val="28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Μελετούν σε ομάδες το υλικό από το βιβλίο του Ελληνικού Κέντρου Ασφαλούς Διαδικτύου σχετικά με την υπερβολική ενασχόληση στη διεύθυνση</w:t>
            </w:r>
          </w:p>
          <w:p w14:paraId="4E68A603" w14:textId="71214E9B" w:rsidR="00B164EE" w:rsidRPr="00651F9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sz w:val="22"/>
                <w:szCs w:val="22"/>
                <w:lang w:val="el-GR"/>
              </w:rPr>
              <w:t xml:space="preserve"> </w:t>
            </w:r>
            <w:hyperlink r:id="rId18" w:history="1">
              <w:r w:rsidR="00651F9E" w:rsidRPr="00D45184">
                <w:rPr>
                  <w:rStyle w:val="-"/>
                  <w:sz w:val="22"/>
                  <w:szCs w:val="22"/>
                </w:rPr>
                <w:t>https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://</w:t>
              </w:r>
              <w:r w:rsidR="00651F9E" w:rsidRPr="00D45184">
                <w:rPr>
                  <w:rStyle w:val="-"/>
                  <w:sz w:val="22"/>
                  <w:szCs w:val="22"/>
                </w:rPr>
                <w:t>saferinternet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4</w:t>
              </w:r>
              <w:r w:rsidR="00651F9E" w:rsidRPr="00D45184">
                <w:rPr>
                  <w:rStyle w:val="-"/>
                  <w:sz w:val="22"/>
                  <w:szCs w:val="22"/>
                </w:rPr>
                <w:t>kids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.</w:t>
              </w:r>
              <w:r w:rsidR="00651F9E" w:rsidRPr="00D45184">
                <w:rPr>
                  <w:rStyle w:val="-"/>
                  <w:sz w:val="22"/>
                  <w:szCs w:val="22"/>
                </w:rPr>
                <w:t>gr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/</w:t>
              </w:r>
              <w:r w:rsidR="00651F9E" w:rsidRPr="00D45184">
                <w:rPr>
                  <w:rStyle w:val="-"/>
                  <w:sz w:val="22"/>
                  <w:szCs w:val="22"/>
                </w:rPr>
                <w:t>wp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-</w:t>
              </w:r>
              <w:r w:rsidR="00651F9E" w:rsidRPr="00D45184">
                <w:rPr>
                  <w:rStyle w:val="-"/>
                  <w:sz w:val="22"/>
                  <w:szCs w:val="22"/>
                </w:rPr>
                <w:t>content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/</w:t>
              </w:r>
              <w:r w:rsidR="00651F9E" w:rsidRPr="00D45184">
                <w:rPr>
                  <w:rStyle w:val="-"/>
                  <w:sz w:val="22"/>
                  <w:szCs w:val="22"/>
                </w:rPr>
                <w:t>uploads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/2020/09/%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%95-%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</w:t>
              </w:r>
              <w:r w:rsidR="00651F9E" w:rsidRPr="00D45184">
                <w:rPr>
                  <w:rStyle w:val="-"/>
                  <w:sz w:val="22"/>
                  <w:szCs w:val="22"/>
                </w:rPr>
                <w:t>A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3%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</w:t>
              </w:r>
              <w:r w:rsidR="00651F9E" w:rsidRPr="00D45184">
                <w:rPr>
                  <w:rStyle w:val="-"/>
                  <w:sz w:val="22"/>
                  <w:szCs w:val="22"/>
                </w:rPr>
                <w:t>A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4-%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%9</w:t>
              </w:r>
              <w:r w:rsidR="00651F9E" w:rsidRPr="00D45184">
                <w:rPr>
                  <w:rStyle w:val="-"/>
                  <w:sz w:val="22"/>
                  <w:szCs w:val="22"/>
                </w:rPr>
                <w:t>C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%91%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%98%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%97%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</w:t>
              </w:r>
              <w:r w:rsidR="00651F9E" w:rsidRPr="00D45184">
                <w:rPr>
                  <w:rStyle w:val="-"/>
                  <w:sz w:val="22"/>
                  <w:szCs w:val="22"/>
                </w:rPr>
                <w:t>A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4%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%95%</w:t>
              </w:r>
              <w:r w:rsidR="00651F9E" w:rsidRPr="00D45184">
                <w:rPr>
                  <w:rStyle w:val="-"/>
                  <w:sz w:val="22"/>
                  <w:szCs w:val="22"/>
                </w:rPr>
                <w:t>CE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%</w:t>
              </w:r>
              <w:r w:rsidR="00651F9E" w:rsidRPr="00D45184">
                <w:rPr>
                  <w:rStyle w:val="-"/>
                  <w:sz w:val="22"/>
                  <w:szCs w:val="22"/>
                </w:rPr>
                <w:t>A</w:t>
              </w:r>
              <w:r w:rsidR="00651F9E" w:rsidRPr="00D45184">
                <w:rPr>
                  <w:rStyle w:val="-"/>
                  <w:sz w:val="22"/>
                  <w:szCs w:val="22"/>
                  <w:lang w:val="el-GR"/>
                </w:rPr>
                <w:t>3-.</w:t>
              </w:r>
              <w:r w:rsidR="00651F9E" w:rsidRPr="00D45184">
                <w:rPr>
                  <w:rStyle w:val="-"/>
                  <w:sz w:val="22"/>
                  <w:szCs w:val="22"/>
                </w:rPr>
                <w:t>pdf</w:t>
              </w:r>
            </w:hyperlink>
            <w:r w:rsidRPr="00651F9E">
              <w:rPr>
                <w:sz w:val="22"/>
                <w:szCs w:val="22"/>
                <w:lang w:val="el-GR"/>
              </w:rPr>
              <w:t xml:space="preserve"> </w:t>
            </w:r>
          </w:p>
          <w:p w14:paraId="1FB593F6" w14:textId="51EFEAB3" w:rsidR="00B164EE" w:rsidRPr="00651F9E" w:rsidRDefault="00651F9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και τις σελίδες 26-27-28 υλοποιώντας τις ασκήσεις προς </w:t>
            </w:r>
            <w:r w:rsidR="00B164EE"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αποτίμηση.</w:t>
            </w:r>
          </w:p>
          <w:p w14:paraId="1577681E" w14:textId="13FA1A2A" w:rsidR="00B164EE" w:rsidRPr="00651F9E" w:rsidRDefault="00B164EE" w:rsidP="00651F9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Αναστοχασμός</w:t>
            </w:r>
            <w:bookmarkEnd w:id="0"/>
          </w:p>
        </w:tc>
      </w:tr>
    </w:tbl>
    <w:p w14:paraId="1882C439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651F9E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1E2F20CD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B164EE" w:rsidRPr="00CD187F" w14:paraId="7CD244E1" w14:textId="77777777" w:rsidTr="00651F9E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534D22F" w14:textId="513F4FC3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Κριτική σκέψη και παραπληροφόρηση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2670204E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0D5E2D61" w:rsidR="00651F9E" w:rsidRPr="002A2B99" w:rsidRDefault="009D0758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0D5E2D61" w:rsidR="00651F9E" w:rsidRPr="002A2B99" w:rsidRDefault="009D0758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03AEC529" w14:textId="77777777" w:rsidR="00B164EE" w:rsidRDefault="00B164EE" w:rsidP="00651F9E">
            <w:p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Οι μαθητές/τριες:</w:t>
            </w:r>
          </w:p>
          <w:p w14:paraId="62CE5D61" w14:textId="65E86932" w:rsidR="00B164EE" w:rsidRPr="00651F9E" w:rsidRDefault="00B164EE" w:rsidP="00651F9E">
            <w:pPr>
              <w:pStyle w:val="a8"/>
              <w:numPr>
                <w:ilvl w:val="0"/>
                <w:numId w:val="35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να αναγνωρίζουν τις αξιόπιστ</w:t>
            </w:r>
            <w:r w:rsidR="00875597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ε</w:t>
            </w: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ς διαδικτυακές πηγές για την πληροφόρησή το</w:t>
            </w:r>
            <w:r w:rsidR="00A71922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υς ή για την υλοποίηση εργασιών,</w:t>
            </w: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21E147E1" w14:textId="43887E19" w:rsidR="00B164EE" w:rsidRPr="00651F9E" w:rsidRDefault="00B164EE" w:rsidP="00651F9E">
            <w:pPr>
              <w:pStyle w:val="a8"/>
              <w:numPr>
                <w:ilvl w:val="0"/>
                <w:numId w:val="35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να χρησιμοποιούν κριτήρια για την κρίση</w:t>
            </w:r>
            <w:r w:rsidR="00A71922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των πληροφοριών του διαδικτύου,</w:t>
            </w:r>
          </w:p>
          <w:p w14:paraId="5A8F3CF5" w14:textId="748AB1EB" w:rsidR="00B164EE" w:rsidRPr="00651F9E" w:rsidRDefault="00B164EE" w:rsidP="00651F9E">
            <w:pPr>
              <w:pStyle w:val="a8"/>
              <w:numPr>
                <w:ilvl w:val="0"/>
                <w:numId w:val="35"/>
              </w:numPr>
              <w:spacing w:line="276" w:lineRule="auto"/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να ξεχωρίζουν τις ψευδείς ειδήσεις στο διαδίκτυο,  να μπορούν να φιλτράρουν μέσω κριτικής σκέ</w:t>
            </w:r>
            <w:r w:rsidR="00A71922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ψης όσα διαβάζουν στο διαδίκτυο,</w:t>
            </w:r>
          </w:p>
          <w:p w14:paraId="5A86B4C8" w14:textId="50AF240E" w:rsidR="00B164EE" w:rsidRPr="00651F9E" w:rsidRDefault="00B164EE" w:rsidP="00651F9E">
            <w:pPr>
              <w:pStyle w:val="a8"/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να σχεδιάσουν ένα παραδοτέο με τη μορφή </w:t>
            </w: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poster</w:t>
            </w: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ή ψηφιακού κειμένου ή παρουσίασης  με το</w:t>
            </w:r>
            <w:r w:rsidR="00875597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>ν</w:t>
            </w:r>
            <w:r w:rsidRPr="00651F9E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δεκάλογο της αναγνώρισης ψευδών αναρτήσεων στο διαδίκτυο.</w:t>
            </w:r>
          </w:p>
        </w:tc>
      </w:tr>
      <w:tr w:rsidR="00B164EE" w:rsidRPr="00CD187F" w14:paraId="58CA6AC0" w14:textId="77777777" w:rsidTr="00651F9E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B164EE" w:rsidRPr="00B164EE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164EE" w:rsidRPr="00CD187F" w14:paraId="096E570C" w14:textId="77777777" w:rsidTr="00651F9E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B164EE" w:rsidRPr="00CD187F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3A9B8197" w14:textId="77777777" w:rsidR="00B164EE" w:rsidRPr="00651F9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Ο/Η εκπαιδευτικός με τους/τις μαθητές/τριες πηγαίνουν στο εργαστήριο υπολογιστών του σχολείου και κάθε τριμελής ομάδα χρησιμοποιεί έναν υπολογιστή.</w:t>
            </w:r>
          </w:p>
          <w:p w14:paraId="7AC74555" w14:textId="3D2C3D73" w:rsidR="00B164EE" w:rsidRPr="00651F9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Κάθε τριμελής ομάδα μελετά τον οδηγό του Ελληνικού Κέντρου Ασφαλούς διαδικτύου για μαθητές Ε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΄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 ΣΤ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΄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Δημοτικού για την κριτική σκέψη και παραπληροφόρηση στη διεύθυνση </w:t>
            </w:r>
            <w:hyperlink r:id="rId19" w:history="1"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wp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content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uploads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/2020/09/%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%95-%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3%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4-%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%91%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%98%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%97%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%95%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3-.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pdf</w:t>
              </w:r>
            </w:hyperlink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και τις σελίδες 14-16 υλοποιώντας όλες τις δραστηριότητες συνεργατικά.</w:t>
            </w:r>
          </w:p>
          <w:p w14:paraId="49BBD905" w14:textId="24B103EB" w:rsidR="00B164EE" w:rsidRPr="00651F9E" w:rsidRDefault="00B164EE" w:rsidP="00651F9E">
            <w:pPr>
              <w:pStyle w:val="a8"/>
              <w:numPr>
                <w:ilvl w:val="0"/>
                <w:numId w:val="29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Με τη βοήθεια του/της εκπαιδευτικού, οι τριμελείς ομάδες θα δουν τα βίντεο (παρότι είναι για λίγο μεγαλύτερες ηλικίες) του Ελληνικού Κέντρου Ασφαλούς Διαδικτύου για τις ψευδ</w:t>
            </w:r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εί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ς ειδήσεις </w:t>
            </w:r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στις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διευθύνσεις </w:t>
            </w:r>
            <w:hyperlink r:id="rId20" w:history="1"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video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fake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news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-2/</w:t>
              </w:r>
            </w:hyperlink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κ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αι </w:t>
            </w:r>
            <w:hyperlink r:id="rId21" w:history="1"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video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true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_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lies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_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web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</w:hyperlink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θα συζητήσουν και θα αποφασίσουν να σχεδιάσουν ένα  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poster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ή ένα κείμενο στο 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word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ή μια παρουσίαση στο 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power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point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κάνοντας το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δεκάλογο της αναγνώρισης ψευδών ειδήσεων.    </w:t>
            </w:r>
          </w:p>
          <w:p w14:paraId="46817A7E" w14:textId="2D361CB1" w:rsidR="00B164EE" w:rsidRPr="00651F9E" w:rsidRDefault="00B164EE" w:rsidP="00651F9E">
            <w:pPr>
              <w:pStyle w:val="a8"/>
              <w:numPr>
                <w:ilvl w:val="0"/>
                <w:numId w:val="29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Τέλος τα παραδοτέα κάθε ομάδας θα παρουσιαστούν στην ολομέλεια της τάξης και θα αναρτηθούν στην ιστοσελίδα του σχολείου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 ενώ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θα δοθούν με τη μορφή εντύπου στους/στις συμμαθητές/τριές τους και τους γονείς τους.</w:t>
            </w:r>
          </w:p>
          <w:p w14:paraId="70452044" w14:textId="77777777" w:rsidR="00B164EE" w:rsidRPr="00651F9E" w:rsidRDefault="00B164EE" w:rsidP="00651F9E">
            <w:pPr>
              <w:pStyle w:val="a8"/>
              <w:numPr>
                <w:ilvl w:val="0"/>
                <w:numId w:val="29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Αναστοχασμός</w:t>
            </w:r>
          </w:p>
          <w:p w14:paraId="689A7B05" w14:textId="77777777" w:rsidR="00B164EE" w:rsidRPr="00651F9E" w:rsidRDefault="00B164EE" w:rsidP="00651F9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178BE4F" w14:textId="77777777" w:rsidR="00184F4D" w:rsidRPr="00CD187F" w:rsidRDefault="00184F4D" w:rsidP="00651F9E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C7353E1" w14:textId="7C7D2EC9" w:rsidR="00184F4D" w:rsidRPr="00CD187F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651F9E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6BB4C9C8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B164EE" w:rsidRPr="00CD187F" w14:paraId="31A8A89E" w14:textId="77777777" w:rsidTr="00651F9E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17C3908" w14:textId="7190166D" w:rsidR="00B164EE" w:rsidRPr="00651F9E" w:rsidRDefault="00B164EE" w:rsidP="00651F9E">
            <w:pPr>
              <w:spacing w:line="276" w:lineRule="auto"/>
              <w:jc w:val="center"/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Διαδικτυακό παιχνίδι-Κίνδυνοι-Τρόποι προστασίας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5A4B84E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70FF99FB" w:rsidR="00651F9E" w:rsidRPr="002A2B99" w:rsidRDefault="009D0758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70FF99FB" w:rsidR="00651F9E" w:rsidRPr="002A2B99" w:rsidRDefault="009D0758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40B1BA80" w14:textId="77777777" w:rsidR="00B164E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μαθητές/τριες:</w:t>
            </w:r>
          </w:p>
          <w:p w14:paraId="7D4C95FD" w14:textId="392F3DB2" w:rsidR="00B164EE" w:rsidRPr="00651F9E" w:rsidRDefault="00B164EE" w:rsidP="00651F9E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να 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εντοπίζουν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τους κινδύνους που μπορεί να προκύψουν κατά τη διάρκ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εια του διαδικτυακού παιχνιδιού,</w:t>
            </w:r>
          </w:p>
          <w:p w14:paraId="12005424" w14:textId="5DEBF8E2" w:rsidR="00B164EE" w:rsidRPr="00651F9E" w:rsidRDefault="00B164EE" w:rsidP="00651F9E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διερευνούν τους τρόπους προστασίας</w:t>
            </w:r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αλλά και αναζήτησης βοήθειας σε περίπτωση παρενόχλησης μέσω διαδικτυακών παιχνιδιών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</w:tc>
      </w:tr>
      <w:tr w:rsidR="00B164EE" w:rsidRPr="00CD187F" w14:paraId="4CCFAB05" w14:textId="77777777" w:rsidTr="00651F9E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B164EE" w:rsidRPr="00B164EE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164EE" w:rsidRPr="00CD187F" w14:paraId="6A508AFA" w14:textId="77777777" w:rsidTr="00651F9E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B164EE" w:rsidRPr="00CD187F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7894DACD" w14:textId="77777777" w:rsidR="00B164EE" w:rsidRPr="00651F9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bookmarkStart w:id="1" w:name="_Hlk73342295"/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Ο/Η εκπαιδευτικός με τους/τις μαθητές/τριες πηγαίνουν στο εργαστήριο υπολογιστών του σχολείου και κάθε τριμελής ομάδα χρησιμοποιεί έναν υπολογιστή.</w:t>
            </w:r>
          </w:p>
          <w:p w14:paraId="019AED27" w14:textId="6344A361" w:rsidR="00B164EE" w:rsidRPr="00651F9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Θα μελετήσουν, ανά ομάδα,  τον οδηγό του Ελληνικού Κέντρου Ασφαλούς διαδικτύου για μαθητές Ε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΄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 ΣΤ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΄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Δημοτικού για  τα διαδικτυακά παιχνίδια στη διεύθυνση </w:t>
            </w:r>
            <w:hyperlink r:id="rId22" w:history="1"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wp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content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uploads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/2020/09/%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%95-%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3%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4-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lastRenderedPageBreak/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%91%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%98%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%97%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%95%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3-.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pdf</w:t>
              </w:r>
            </w:hyperlink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και θα υλοποιήσουν 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όποιες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δράσεις περιλαμβάνονται στις σελίδες 29-30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2F889C41" w14:textId="76839253" w:rsidR="00B164EE" w:rsidRPr="00651F9E" w:rsidRDefault="00B164EE" w:rsidP="00651F9E">
            <w:pPr>
              <w:pStyle w:val="a8"/>
              <w:numPr>
                <w:ilvl w:val="0"/>
                <w:numId w:val="30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Ο/Η εκπαιδευτικός με τις τριμελείς ομάδες συζητούν τον οδηγό του Ελληνικού Κέντρου Ασφαλούς Διαδικτύου στη διεύθυνση </w:t>
            </w:r>
            <w:hyperlink r:id="rId23" w:history="1"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wp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content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uploads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/2020/09/%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%95-%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3%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4-%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%91%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%98%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%97%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%95%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3-.</w:t>
              </w:r>
              <w:r w:rsidRPr="00651F9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pdf</w:t>
              </w:r>
            </w:hyperlink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που περιγράφει τα ασφαλή βήματα για 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on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-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line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παιχνίδια.</w:t>
            </w:r>
          </w:p>
          <w:p w14:paraId="26DF2E1A" w14:textId="0CEA43D9" w:rsidR="00B164EE" w:rsidRPr="00651F9E" w:rsidRDefault="00B164EE" w:rsidP="00651F9E">
            <w:pPr>
              <w:pStyle w:val="a8"/>
              <w:numPr>
                <w:ilvl w:val="0"/>
                <w:numId w:val="30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Στη συνέχεια ετοιμάζουν τον δικό τους δεκάλογο για ασφαλή χρήση παιχνιδιών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, 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το</w:t>
            </w:r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αναρτούν στη σχολική ιστοσελίδα και την μοιράζουν 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στους/στις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συμμαθητές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/τριες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του σχολείου τους. </w:t>
            </w:r>
          </w:p>
          <w:p w14:paraId="28414068" w14:textId="4E4000DF" w:rsidR="00B164EE" w:rsidRPr="00A71922" w:rsidRDefault="00B164EE" w:rsidP="00651F9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Αναστοχασμός</w:t>
            </w:r>
            <w:bookmarkEnd w:id="1"/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  <w:r w:rsidRP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 </w:t>
            </w:r>
          </w:p>
        </w:tc>
      </w:tr>
    </w:tbl>
    <w:p w14:paraId="2EF097AD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651F9E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4B3146E1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A7192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A7192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A7192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B164EE" w:rsidRPr="00CD187F" w14:paraId="6344A2E0" w14:textId="77777777" w:rsidTr="00651F9E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CC381F3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35D533E" w14:textId="7B43F41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Διαδικτυακός εκφοβισμός-</w:t>
            </w:r>
            <w:r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Ορισμός </w:t>
            </w: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και τρόποι προστασίας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E4F570D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18C337C9" w:rsidR="00651F9E" w:rsidRPr="002A2B99" w:rsidRDefault="009D0758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18C337C9" w:rsidR="00651F9E" w:rsidRPr="002A2B99" w:rsidRDefault="009D0758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1BE1F963" w14:textId="77777777" w:rsidR="00B164EE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μαθητές/τριες:</w:t>
            </w:r>
          </w:p>
          <w:p w14:paraId="0F565172" w14:textId="6195F974" w:rsidR="00B164EE" w:rsidRPr="00651F9E" w:rsidRDefault="00A71922" w:rsidP="00651F9E">
            <w:pPr>
              <w:pStyle w:val="a8"/>
              <w:numPr>
                <w:ilvl w:val="0"/>
                <w:numId w:val="39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αποσαφηνίζ</w:t>
            </w:r>
            <w:r w:rsidR="00B164EE"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ουν την έννοια του διαδικτυακού εκφοβισμού και να αναγνωρί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σουν τους τρόπους εμφάνισής του,</w:t>
            </w:r>
          </w:p>
          <w:p w14:paraId="7D7F2B8C" w14:textId="72BFEF1D" w:rsidR="00B164EE" w:rsidRPr="00651F9E" w:rsidRDefault="00B164EE" w:rsidP="00651F9E">
            <w:pPr>
              <w:pStyle w:val="a8"/>
              <w:numPr>
                <w:ilvl w:val="0"/>
                <w:numId w:val="39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να 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αναπτύσσουν δεξιότητες πρόληψης,</w:t>
            </w: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00A61BFB" w14:textId="45314EBF" w:rsidR="00B164EE" w:rsidRPr="00651F9E" w:rsidRDefault="00B164EE" w:rsidP="00651F9E">
            <w:pPr>
              <w:pStyle w:val="a8"/>
              <w:numPr>
                <w:ilvl w:val="0"/>
                <w:numId w:val="39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διερευνούν και να εντοπίζουν τις διαφορές ανάμεσα στις έννοιες του «εκ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φοβισμού» και του «πειράγματος»,</w:t>
            </w:r>
          </w:p>
          <w:p w14:paraId="65D2CE63" w14:textId="7F8C2D11" w:rsidR="00B164EE" w:rsidRPr="00651F9E" w:rsidRDefault="00B164EE" w:rsidP="00651F9E">
            <w:pPr>
              <w:pStyle w:val="a8"/>
              <w:numPr>
                <w:ilvl w:val="0"/>
                <w:numId w:val="39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651F9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κατανοούν τα συναισθήματα των άλλων που υπόκεινται σε διαδικτυακό εκφοβισμό.</w:t>
            </w:r>
          </w:p>
        </w:tc>
      </w:tr>
      <w:tr w:rsidR="00B164EE" w:rsidRPr="00CD187F" w14:paraId="3F80574C" w14:textId="77777777" w:rsidTr="00651F9E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B164EE" w:rsidRPr="00B164EE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164EE" w:rsidRPr="00CD187F" w14:paraId="41B4B54B" w14:textId="77777777" w:rsidTr="00651F9E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B164EE" w:rsidRPr="00CD187F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7FA3B819" w14:textId="77777777" w:rsidR="00B164EE" w:rsidRPr="00FC3463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FC3463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Ο/Η εκπαιδευτικός με τους/τις μαθητές/τριες πηγαίνουν στο εργαστήριο υπολογιστών του σχολείου και κάθε τριμελής ομάδα χρησιμοποιεί έναν υπολογιστή.</w:t>
            </w:r>
          </w:p>
          <w:p w14:paraId="46DA908A" w14:textId="77777777" w:rsidR="00B164EE" w:rsidRPr="000D467C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Αρχικά θα παρακολουθήσουν ένα βίντεο στην εκπαιδευτική τηλεόραση από τον Εκπαιδευτικό Οργανισμό </w:t>
            </w:r>
            <w:r w:rsidRPr="006743F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Saferinternet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4</w:t>
            </w:r>
            <w:r w:rsidRPr="006743F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kids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 στη διεύθυνση</w:t>
            </w:r>
          </w:p>
          <w:p w14:paraId="49E7E8E8" w14:textId="77777777" w:rsidR="00B164EE" w:rsidRPr="000D467C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hyperlink r:id="rId24" w:history="1">
              <w:r w:rsidRPr="00A235F8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A235F8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A235F8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A235F8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A235F8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video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A235F8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cyber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Pr="00A235F8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bullying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</w:hyperlink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</w:p>
          <w:p w14:paraId="61406FAA" w14:textId="3B48481F" w:rsidR="00B164EE" w:rsidRPr="000D467C" w:rsidRDefault="00B164EE" w:rsidP="00651F9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που αναφέρεται στο</w:t>
            </w:r>
            <w:r w:rsidR="00242101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διαδικτυακό εκφοβισμό γ</w:t>
            </w:r>
            <w:r w:rsid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ια μεγάλα παιδιά του Δημοτικού.</w:t>
            </w:r>
          </w:p>
          <w:p w14:paraId="6C1EF160" w14:textId="3755E2B9" w:rsidR="00B164EE" w:rsidRPr="0056473E" w:rsidRDefault="00B164EE" w:rsidP="00651F9E">
            <w:pPr>
              <w:pStyle w:val="a8"/>
              <w:numPr>
                <w:ilvl w:val="0"/>
                <w:numId w:val="31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τριμελείς ομάδες θα συζητήσουν και θα καταγράψουν π</w:t>
            </w:r>
            <w:r w:rsidR="00242101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ώ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ς καταλαβαίνουμε τη διαφορά 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του πειράγματος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και του ε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κφοβισμού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αφού πρώτα πλοηγηθούν στις αντίστοιχες 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σελίδες του </w:t>
            </w:r>
            <w:r w:rsidR="00242101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δ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ιαδ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ικτυακού βιβλίου για μαθητές Ε΄ 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κ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αι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ΣΤ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΄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τάξεων, Ασφάλεια στο Διαδίκτυο-εγχειρίδιο μαθητή, του Εκπαιδευτικού Οργανισμού 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Saferinternet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4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kids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, στις σελίδες (31-32-33) και στη διεύθυνση </w:t>
            </w:r>
            <w:hyperlink r:id="rId25" w:history="1"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wp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content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uploads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/2020/09/%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%93-%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%94-%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%91%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%98%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%97%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%95%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CE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%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A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3.</w:t>
              </w:r>
              <w:r w:rsidRPr="000D467C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pdf</w:t>
              </w:r>
            </w:hyperlink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0BA02042" w14:textId="3DC6E714" w:rsidR="00B164EE" w:rsidRPr="0056473E" w:rsidRDefault="00B164EE" w:rsidP="00651F9E">
            <w:pPr>
              <w:pStyle w:val="a8"/>
              <w:numPr>
                <w:ilvl w:val="0"/>
                <w:numId w:val="31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lastRenderedPageBreak/>
              <w:t>Τέλος</w:t>
            </w:r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θα ετοιμάσουν μια αφίσα και μια παρουσίαση 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που θα αναφέρεται σε 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τρόπους προστασίας από το</w:t>
            </w:r>
            <w:r w:rsidR="00875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διαδ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ικτυακό εκφοβισμό και θα την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ανεβάσουν στην ιστοσελίδα του σχολείου τους.</w:t>
            </w:r>
          </w:p>
          <w:p w14:paraId="08468A16" w14:textId="776DFE5C" w:rsidR="00B164EE" w:rsidRPr="0056473E" w:rsidRDefault="00B164EE" w:rsidP="00651F9E">
            <w:pPr>
              <w:pStyle w:val="a8"/>
              <w:numPr>
                <w:ilvl w:val="0"/>
                <w:numId w:val="31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Προτείνεται ο σχεδιασμός και 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η 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υλοποίηση θεατρικού δρώμενου όπου οι μαθητές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/τριες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θα περιγράψουν τα συναισθήματα που νιώθουν όταν 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τους/τις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εκφοβίζουν μέσω διαδικτύου</w:t>
            </w:r>
            <w:r w:rsidR="00242101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με σκοπό την</w:t>
            </w:r>
            <w:r w:rsidR="00242101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ευαισθητοποίηση και την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ανάπτυξη της 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ενσυναίσθηση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ς</w:t>
            </w:r>
            <w:r w:rsidR="00242101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στα παιδιά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1110846B" w14:textId="1225CCA8" w:rsidR="00B164EE" w:rsidRPr="00A71922" w:rsidRDefault="00B164EE" w:rsidP="00651F9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Αναστοχασμός</w:t>
            </w:r>
            <w:r w:rsidR="00A71922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</w:tc>
      </w:tr>
    </w:tbl>
    <w:p w14:paraId="4C9BCF7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651F9E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13F4B84C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B164EE" w:rsidRPr="00CD187F" w14:paraId="24350F12" w14:textId="77777777" w:rsidTr="00651F9E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B571B22" w14:textId="1B6CB4D4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>Προστασία προσωπικών δεδομένων στο διαδίκτυο-Πνευματικά δικαιώματα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. </w:t>
            </w:r>
          </w:p>
          <w:p w14:paraId="47B8B0A2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143FC867" w:rsidR="00651F9E" w:rsidRPr="002A2B99" w:rsidRDefault="009D0758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143FC867" w:rsidR="00651F9E" w:rsidRPr="002A2B99" w:rsidRDefault="009D0758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3C3ADEB8" w14:textId="77777777" w:rsidR="00B164EE" w:rsidRDefault="00B164EE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μαθητές/τριες:</w:t>
            </w:r>
          </w:p>
          <w:p w14:paraId="397F0C17" w14:textId="4274E72C" w:rsidR="00B164EE" w:rsidRPr="0056473E" w:rsidRDefault="00B164EE" w:rsidP="0056473E">
            <w:pPr>
              <w:pStyle w:val="a8"/>
              <w:numPr>
                <w:ilvl w:val="0"/>
                <w:numId w:val="40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να </w:t>
            </w:r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αποκτήσουν γνώσεις ή/και να 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διευρύνουν τις γνώσεις τους για τα προσωπικά δεδομένα στο </w:t>
            </w:r>
            <w:r w:rsidR="0040287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διαδίκτυο,</w:t>
            </w:r>
          </w:p>
          <w:p w14:paraId="59FFA0A0" w14:textId="1E6DDA5C" w:rsidR="00B164EE" w:rsidRPr="0056473E" w:rsidRDefault="00B164EE" w:rsidP="0056473E">
            <w:pPr>
              <w:pStyle w:val="a8"/>
              <w:numPr>
                <w:ilvl w:val="0"/>
                <w:numId w:val="40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συνειδητοποι</w:t>
            </w:r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ήσου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 την α</w:t>
            </w:r>
            <w:r w:rsidR="0040287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ναγκαιότητα της προστασίας τους,</w:t>
            </w:r>
          </w:p>
          <w:p w14:paraId="3442BF2D" w14:textId="6C76B9C8" w:rsidR="00B164EE" w:rsidRPr="0056473E" w:rsidRDefault="00B164EE" w:rsidP="0056473E">
            <w:pPr>
              <w:pStyle w:val="a8"/>
              <w:numPr>
                <w:ilvl w:val="0"/>
                <w:numId w:val="40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να διερευν</w:t>
            </w:r>
            <w:r w:rsidR="0040287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ού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 τις αρχές των πνευματικών δικαιωμάτων που διέπουν το ψηφιακό υλικό που είναι αναρτημένο στο διαδίκτυο</w:t>
            </w:r>
            <w:r w:rsid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(φωτογραφίες, βίντεο, μουσική).</w:t>
            </w:r>
          </w:p>
          <w:p w14:paraId="162F008E" w14:textId="77777777" w:rsidR="00B164EE" w:rsidRPr="00CD187F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B164EE" w:rsidRPr="00CD187F" w14:paraId="2D5AC745" w14:textId="77777777" w:rsidTr="00651F9E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B164EE" w:rsidRPr="0056473E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B164EE" w:rsidRPr="00CD187F" w:rsidRDefault="00B164EE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164EE" w:rsidRPr="00CD187F" w14:paraId="38421430" w14:textId="77777777" w:rsidTr="00651F9E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B164EE" w:rsidRPr="00CD187F" w:rsidRDefault="00B164EE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2B89CA11" w14:textId="77777777" w:rsidR="00B164EE" w:rsidRPr="0056473E" w:rsidRDefault="00B164EE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Ο/Η εκπαιδευτικός με τους/τις μαθητές/τριες πηγαίνουν στο εργαστήριο υπολογιστών του σχολείου και κάθε τριμελής ομάδα χρησιμοποιεί έναν υπολογιστή.</w:t>
            </w:r>
          </w:p>
          <w:p w14:paraId="6019C1A5" w14:textId="77777777" w:rsidR="00B164EE" w:rsidRPr="0056473E" w:rsidRDefault="00B164EE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5726BE1E" w14:textId="096BFAED" w:rsidR="00B164EE" w:rsidRPr="0056473E" w:rsidRDefault="00B164EE" w:rsidP="0056473E">
            <w:pPr>
              <w:pStyle w:val="a8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Αρχικά παρακολουθούν το βίντεο του Εκπαιδευτικού Οργανισμού 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Saferinternet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4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kids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«Προσωπικά δεδομένα και γιατί πρέπει να τα προστατεύουμε στο διαδίκτυο», στην Εκπαιδευτική Τηλεόραση στη διεύθυνση</w:t>
            </w:r>
            <w:r w:rsidRPr="0056473E">
              <w:rPr>
                <w:sz w:val="22"/>
                <w:szCs w:val="22"/>
                <w:lang w:val="el-GR"/>
              </w:rPr>
              <w:t xml:space="preserve"> </w:t>
            </w:r>
            <w:hyperlink r:id="rId26" w:history="1"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video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proswpika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dedomena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</w:hyperlink>
            <w:r w:rsidR="00647597">
              <w:rPr>
                <w:rStyle w:val="-"/>
                <w:rFonts w:eastAsia="Times New Roman" w:cs="Calibri"/>
                <w:iCs/>
                <w:sz w:val="22"/>
                <w:szCs w:val="22"/>
                <w:lang w:val="el-GR" w:eastAsia="en-US"/>
              </w:rPr>
              <w:t>.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  </w:t>
            </w:r>
          </w:p>
          <w:p w14:paraId="04586350" w14:textId="767AD6BF" w:rsidR="00B164EE" w:rsidRPr="0056473E" w:rsidRDefault="00B164EE" w:rsidP="0056473E">
            <w:pPr>
              <w:pStyle w:val="a8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Στη συνέχεια ο/η εκπαιδευτικός θα δώσει στις τριμελείς ομάδες ένα φ</w:t>
            </w:r>
            <w:r w:rsidR="0040755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ύλλο εργασίας προκειμένου να τι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ς καθοδηγήσει να π</w:t>
            </w:r>
            <w:r w:rsidR="00647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λ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οηγηθούνε  στη σελίδα του Οργανισμού Πνευματικής Ιδιοκτησίας (ΟΠΙ) στη διεύθυνση   </w:t>
            </w:r>
            <w:hyperlink r:id="rId27" w:history="1"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opi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</w:hyperlink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="00647597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4DE6A271" w14:textId="17472CF9" w:rsidR="00B164EE" w:rsidRPr="0056473E" w:rsidRDefault="00B164EE" w:rsidP="0056473E">
            <w:pPr>
              <w:pStyle w:val="a8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μαθητές/τριες ανά ομάδες πλοηγούνται στη σελίδα με τη βοήθεια του χταποδιού Ορφέας και παίζουν διαδικτυακά παιχνίδια προς εμπέδωση</w:t>
            </w:r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,</w:t>
            </w: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αλλά και αποτίμηση γνώσεων στη διεύθυνση του Οργανισμού Πνευματικής Ιδιοκτησίας </w:t>
            </w:r>
            <w:hyperlink r:id="rId28" w:history="1"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copyrightschool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pupils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Pr="0056473E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elementary</w:t>
              </w:r>
            </w:hyperlink>
            <w:r w:rsidR="00E822B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  <w:p w14:paraId="23F2B39A" w14:textId="19AD51C5" w:rsidR="00B164EE" w:rsidRPr="0020456A" w:rsidRDefault="0020456A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20456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</w:t>
            </w:r>
            <w:r w:rsidRPr="0020456A">
              <w:rPr>
                <w:sz w:val="22"/>
                <w:szCs w:val="22"/>
                <w:u w:color="000000"/>
                <w:lang w:val="el-GR"/>
              </w:rPr>
              <w:t>ντίστοιχες δραστηριότητες μπορούν να βρεθούν και</w:t>
            </w:r>
            <w:r w:rsidR="00B164EE" w:rsidRPr="0020456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στη διεύθυνση  του </w:t>
            </w:r>
            <w:r w:rsidR="00B164EE" w:rsidRPr="0020456A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Saferinternet</w:t>
            </w:r>
            <w:r w:rsidR="00B164EE" w:rsidRPr="0020456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4</w:t>
            </w:r>
            <w:r w:rsidR="00B164EE" w:rsidRPr="0020456A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kids</w:t>
            </w:r>
            <w:r w:rsidR="00B164EE" w:rsidRPr="0020456A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hyperlink r:id="rId29" w:history="1"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https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://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.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gr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quiz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saferinternet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4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kids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quiz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social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-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eastAsia="en-US"/>
                </w:rPr>
                <w:t>networks</w:t>
              </w:r>
              <w:r w:rsidR="00B164EE" w:rsidRPr="0020456A">
                <w:rPr>
                  <w:rStyle w:val="-"/>
                  <w:rFonts w:eastAsia="Times New Roman" w:cs="Calibri"/>
                  <w:iCs/>
                  <w:sz w:val="22"/>
                  <w:szCs w:val="22"/>
                  <w:lang w:val="el-GR" w:eastAsia="en-US"/>
                </w:rPr>
                <w:t>/</w:t>
              </w:r>
            </w:hyperlink>
            <w:r w:rsidR="00647597" w:rsidRPr="0020456A">
              <w:rPr>
                <w:rStyle w:val="-"/>
                <w:rFonts w:eastAsia="Times New Roman" w:cs="Calibri"/>
                <w:iCs/>
                <w:sz w:val="22"/>
                <w:szCs w:val="22"/>
                <w:lang w:val="el-GR" w:eastAsia="en-US"/>
              </w:rPr>
              <w:t xml:space="preserve"> </w:t>
            </w:r>
          </w:p>
          <w:p w14:paraId="30E0D9A9" w14:textId="476ABE0E" w:rsidR="00B164EE" w:rsidRPr="0056473E" w:rsidRDefault="00B164EE" w:rsidP="0056473E">
            <w:pPr>
              <w:pStyle w:val="a8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Οι τριμελείς ομάδες μέσω καθοδηγούμενων φύλλων εργασίας μελετούν το υλικό στη σελίδα της Αρχής Προστασίας Δεδομένων στη διεύθυνση </w:t>
            </w:r>
            <w:hyperlink r:id="rId30" w:history="1">
              <w:r w:rsidR="00E926B4" w:rsidRPr="00E926B4">
                <w:rPr>
                  <w:rStyle w:val="-"/>
                  <w:sz w:val="22"/>
                  <w:szCs w:val="22"/>
                </w:rPr>
                <w:t>https</w:t>
              </w:r>
              <w:r w:rsidR="00E926B4" w:rsidRPr="00E926B4">
                <w:rPr>
                  <w:rStyle w:val="-"/>
                  <w:sz w:val="22"/>
                  <w:szCs w:val="22"/>
                  <w:lang w:val="el-GR"/>
                </w:rPr>
                <w:t>://</w:t>
              </w:r>
              <w:r w:rsidR="00E926B4" w:rsidRPr="00E926B4">
                <w:rPr>
                  <w:rStyle w:val="-"/>
                  <w:sz w:val="22"/>
                  <w:szCs w:val="22"/>
                </w:rPr>
                <w:t>awareness</w:t>
              </w:r>
              <w:r w:rsidR="00E926B4" w:rsidRPr="00E926B4">
                <w:rPr>
                  <w:rStyle w:val="-"/>
                  <w:sz w:val="22"/>
                  <w:szCs w:val="22"/>
                  <w:lang w:val="el-GR"/>
                </w:rPr>
                <w:t>.</w:t>
              </w:r>
              <w:r w:rsidR="00E926B4" w:rsidRPr="00E926B4">
                <w:rPr>
                  <w:rStyle w:val="-"/>
                  <w:sz w:val="22"/>
                  <w:szCs w:val="22"/>
                </w:rPr>
                <w:t>dpa</w:t>
              </w:r>
              <w:r w:rsidR="00E926B4" w:rsidRPr="00E926B4">
                <w:rPr>
                  <w:rStyle w:val="-"/>
                  <w:sz w:val="22"/>
                  <w:szCs w:val="22"/>
                  <w:lang w:val="el-GR"/>
                </w:rPr>
                <w:t>.</w:t>
              </w:r>
              <w:r w:rsidR="00E926B4" w:rsidRPr="00E926B4">
                <w:rPr>
                  <w:rStyle w:val="-"/>
                  <w:sz w:val="22"/>
                  <w:szCs w:val="22"/>
                </w:rPr>
                <w:t>gr</w:t>
              </w:r>
              <w:r w:rsidR="00E926B4" w:rsidRPr="00E926B4">
                <w:rPr>
                  <w:rStyle w:val="-"/>
                  <w:sz w:val="22"/>
                  <w:szCs w:val="22"/>
                  <w:lang w:val="el-GR"/>
                </w:rPr>
                <w:t>/?</w:t>
              </w:r>
              <w:r w:rsidR="00E926B4" w:rsidRPr="00E926B4">
                <w:rPr>
                  <w:rStyle w:val="-"/>
                  <w:sz w:val="22"/>
                  <w:szCs w:val="22"/>
                </w:rPr>
                <w:t>page</w:t>
              </w:r>
              <w:r w:rsidR="00E926B4" w:rsidRPr="00E926B4">
                <w:rPr>
                  <w:rStyle w:val="-"/>
                  <w:sz w:val="22"/>
                  <w:szCs w:val="22"/>
                  <w:lang w:val="el-GR"/>
                </w:rPr>
                <w:t>_</w:t>
              </w:r>
              <w:r w:rsidR="00E926B4" w:rsidRPr="00E926B4">
                <w:rPr>
                  <w:rStyle w:val="-"/>
                  <w:sz w:val="22"/>
                  <w:szCs w:val="22"/>
                </w:rPr>
                <w:t>id</w:t>
              </w:r>
              <w:r w:rsidR="00E926B4" w:rsidRPr="00E926B4">
                <w:rPr>
                  <w:rStyle w:val="-"/>
                  <w:sz w:val="22"/>
                  <w:szCs w:val="22"/>
                  <w:lang w:val="el-GR"/>
                </w:rPr>
                <w:t>=992</w:t>
              </w:r>
            </w:hyperlink>
            <w:r w:rsidR="00E822BB">
              <w:rPr>
                <w:lang w:val="el-GR"/>
              </w:rPr>
              <w:t>.</w:t>
            </w:r>
          </w:p>
          <w:p w14:paraId="7BC10DF9" w14:textId="45C98F59" w:rsidR="00B164EE" w:rsidRPr="009D0758" w:rsidRDefault="00B164EE" w:rsidP="00651F9E">
            <w:pPr>
              <w:pStyle w:val="a8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Αναστοχασμός</w:t>
            </w:r>
            <w:r w:rsidR="0040755B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.</w:t>
            </w:r>
          </w:p>
        </w:tc>
      </w:tr>
    </w:tbl>
    <w:p w14:paraId="206C900B" w14:textId="77777777" w:rsidR="00184F4D" w:rsidRPr="00CD187F" w:rsidRDefault="00184F4D" w:rsidP="0056473E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651F9E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0C341FF0" w:rsidR="00184F4D" w:rsidRPr="00CD187F" w:rsidRDefault="00184F4D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Προσδοκώμενα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αθησιακά </w:t>
            </w:r>
            <w:r w:rsidR="00045F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ποτελέσματα</w:t>
            </w:r>
          </w:p>
        </w:tc>
      </w:tr>
      <w:tr w:rsidR="00B00573" w:rsidRPr="00CD187F" w14:paraId="45165B44" w14:textId="77777777" w:rsidTr="00651F9E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77777777" w:rsidR="00B00573" w:rsidRPr="00CD187F" w:rsidRDefault="00B00573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0297A57" w14:textId="14A093F7" w:rsidR="00B00573" w:rsidRPr="004D37A4" w:rsidRDefault="00B00573" w:rsidP="004D37A4">
            <w:pPr>
              <w:spacing w:line="276" w:lineRule="auto"/>
              <w:jc w:val="center"/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  <w:t>Αποτίμηση εργαστηρίων</w:t>
            </w:r>
          </w:p>
          <w:p w14:paraId="524714C6" w14:textId="77777777" w:rsidR="00B00573" w:rsidRPr="00CD187F" w:rsidRDefault="00B00573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608D226C" w:rsidR="00651F9E" w:rsidRPr="002A2B99" w:rsidRDefault="009D0758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608D226C" w:rsidR="00651F9E" w:rsidRPr="002A2B99" w:rsidRDefault="009D0758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5E058A72" w14:textId="77777777" w:rsidR="00B00573" w:rsidRPr="0056473E" w:rsidRDefault="00B00573" w:rsidP="00681B8E">
            <w:pPr>
              <w:pStyle w:val="a8"/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Οι μαθητές/τριες:</w:t>
            </w:r>
          </w:p>
          <w:p w14:paraId="47358A91" w14:textId="70B1CC39" w:rsidR="00B00573" w:rsidRPr="0056473E" w:rsidRDefault="0056473E" w:rsidP="0056473E">
            <w:pPr>
              <w:pStyle w:val="a8"/>
              <w:numPr>
                <w:ilvl w:val="0"/>
                <w:numId w:val="41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</w:t>
            </w:r>
            <w:r w:rsidR="00B00573"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 αποτιμήσουν την επίτε</w:t>
            </w:r>
            <w:r w:rsidR="00681B8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υξη των στόχων κάθε εργαστηρίου,</w:t>
            </w:r>
          </w:p>
          <w:p w14:paraId="6433CD64" w14:textId="05D13606" w:rsidR="00B00573" w:rsidRPr="0056473E" w:rsidRDefault="0056473E" w:rsidP="0056473E">
            <w:pPr>
              <w:pStyle w:val="a8"/>
              <w:numPr>
                <w:ilvl w:val="0"/>
                <w:numId w:val="41"/>
              </w:num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ν</w:t>
            </w:r>
            <w:r w:rsidR="00B00573" w:rsidRPr="0056473E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 καταγραφούν δράσεις διάχυσης των αποτελεσμάτων στην τοπική και ευρύτερη κοινωνία.</w:t>
            </w:r>
          </w:p>
          <w:p w14:paraId="75186CE4" w14:textId="77777777" w:rsidR="00B00573" w:rsidRPr="00CD187F" w:rsidRDefault="00B00573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B00573" w:rsidRPr="00CD187F" w14:paraId="527322B4" w14:textId="77777777" w:rsidTr="00651F9E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B00573" w:rsidRPr="00B00573" w:rsidRDefault="00B00573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B00573" w:rsidRPr="00CD187F" w:rsidRDefault="00B00573" w:rsidP="00651F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00573" w:rsidRPr="00CD187F" w14:paraId="1AF44598" w14:textId="77777777" w:rsidTr="00651F9E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B00573" w:rsidRPr="00CD187F" w:rsidRDefault="00B00573" w:rsidP="00651F9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378FB642" w14:textId="77777777" w:rsidR="00B00573" w:rsidRPr="000D467C" w:rsidRDefault="00B00573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Η αποτίμηση των γνώσεων θα γίνει με φύλλα αξιολόγησης και αυτοαξιολόγησης.</w:t>
            </w:r>
          </w:p>
          <w:p w14:paraId="1F4FD094" w14:textId="77777777" w:rsidR="00B00573" w:rsidRPr="000D467C" w:rsidRDefault="00B00573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540185FF" w14:textId="77777777" w:rsidR="00B00573" w:rsidRPr="000D467C" w:rsidRDefault="00B00573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Η συνεργασία των μαθητών/τριώ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ν μπορεί να </w:t>
            </w:r>
            <w:r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αξιολογηθεί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με γραπτά ερωτηματολόγια μέσω </w:t>
            </w:r>
            <w:r w:rsidRPr="00243DD3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google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</w:t>
            </w:r>
            <w:r w:rsidRPr="00243DD3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forms</w:t>
            </w: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 xml:space="preserve"> και ομαδικές εστιασμένες συνεντεύξεις.</w:t>
            </w:r>
          </w:p>
          <w:p w14:paraId="597E655F" w14:textId="77777777" w:rsidR="00B00573" w:rsidRPr="000D467C" w:rsidRDefault="00B00573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6103D044" w14:textId="77777777" w:rsidR="00B00573" w:rsidRPr="000D467C" w:rsidRDefault="00B00573" w:rsidP="0056473E">
            <w:pPr>
              <w:spacing w:line="276" w:lineRule="auto"/>
              <w:jc w:val="both"/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</w:pPr>
            <w:r w:rsidRPr="000D467C">
              <w:rPr>
                <w:rFonts w:eastAsia="Times New Roman" w:cs="Calibri"/>
                <w:iCs/>
                <w:sz w:val="22"/>
                <w:szCs w:val="22"/>
                <w:u w:color="000000"/>
                <w:lang w:val="el-GR" w:eastAsia="en-US"/>
              </w:rPr>
              <w:t>Η διάχυση των αποτελεσμάτων μπορεί να υλοποιηθεί με δια ζώσης ή εξ αποστάσεως εκδηλώσεις ανοικτές στο κοινό, ή με τη δημιουργία ενός βίντεο που θα αναρτηθεί στο Πανελλήνιο Σχολικό Δίκτυο ή στην Εκπαιδευτική Τηλεόραση.</w:t>
            </w:r>
          </w:p>
          <w:p w14:paraId="6A59A9FA" w14:textId="77777777" w:rsidR="00B00573" w:rsidRPr="000D467C" w:rsidRDefault="00B00573" w:rsidP="0056473E">
            <w:pPr>
              <w:spacing w:line="276" w:lineRule="auto"/>
              <w:jc w:val="both"/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</w:pPr>
          </w:p>
          <w:p w14:paraId="7CBDDDD6" w14:textId="0CDABD88" w:rsidR="00B00573" w:rsidRPr="00B00573" w:rsidRDefault="00B00573" w:rsidP="0056473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D467C"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val="el-GR" w:eastAsia="en-US"/>
              </w:rPr>
              <w:t xml:space="preserve">  </w:t>
            </w:r>
          </w:p>
        </w:tc>
      </w:tr>
    </w:tbl>
    <w:p w14:paraId="1F32C883" w14:textId="77777777" w:rsidR="00184F4D" w:rsidRPr="00CD187F" w:rsidRDefault="00184F4D" w:rsidP="00184F4D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CF377A">
      <w:headerReference w:type="default" r:id="rId31"/>
      <w:footerReference w:type="default" r:id="rId32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EF7FB" w14:textId="77777777" w:rsidR="00651F9E" w:rsidRDefault="00651F9E" w:rsidP="003802AD">
      <w:r>
        <w:separator/>
      </w:r>
    </w:p>
  </w:endnote>
  <w:endnote w:type="continuationSeparator" w:id="0">
    <w:p w14:paraId="6FCBFCB1" w14:textId="77777777" w:rsidR="00651F9E" w:rsidRDefault="00651F9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651F9E" w:rsidRDefault="00651F9E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96EF7" w14:textId="77777777" w:rsidR="00651F9E" w:rsidRDefault="00651F9E" w:rsidP="003802AD">
      <w:r>
        <w:separator/>
      </w:r>
    </w:p>
  </w:footnote>
  <w:footnote w:type="continuationSeparator" w:id="0">
    <w:p w14:paraId="472DBD34" w14:textId="77777777" w:rsidR="00651F9E" w:rsidRDefault="00651F9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2B3ACBDF" w:rsidR="00651F9E" w:rsidRDefault="00651F9E" w:rsidP="00CF377A">
    <w:pPr>
      <w:pStyle w:val="aa"/>
      <w:jc w:val="center"/>
    </w:pPr>
    <w:r>
      <w:rPr>
        <w:noProof/>
      </w:rPr>
      <w:drawing>
        <wp:inline distT="0" distB="0" distL="0" distR="0" wp14:anchorId="09ABF7DE" wp14:editId="2550A890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8EC1A" w14:textId="77777777" w:rsidR="0056473E" w:rsidRDefault="0056473E" w:rsidP="00CF377A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2D498A"/>
    <w:multiLevelType w:val="hybridMultilevel"/>
    <w:tmpl w:val="C21A13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7913"/>
    <w:multiLevelType w:val="hybridMultilevel"/>
    <w:tmpl w:val="352EB4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342E5"/>
    <w:multiLevelType w:val="hybridMultilevel"/>
    <w:tmpl w:val="F858D3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8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310AF"/>
    <w:multiLevelType w:val="hybridMultilevel"/>
    <w:tmpl w:val="7BB8B2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5" w15:restartNumberingAfterBreak="0">
    <w:nsid w:val="3FBB3238"/>
    <w:multiLevelType w:val="hybridMultilevel"/>
    <w:tmpl w:val="2BDAA8AA"/>
    <w:lvl w:ilvl="0" w:tplc="31F27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E6238"/>
    <w:multiLevelType w:val="hybridMultilevel"/>
    <w:tmpl w:val="B9CAFEDA"/>
    <w:lvl w:ilvl="0" w:tplc="A04AB6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3665D"/>
    <w:multiLevelType w:val="hybridMultilevel"/>
    <w:tmpl w:val="B448DE8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F22DC"/>
    <w:multiLevelType w:val="hybridMultilevel"/>
    <w:tmpl w:val="1562C2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F330E"/>
    <w:multiLevelType w:val="hybridMultilevel"/>
    <w:tmpl w:val="BFB2A6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5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7" w15:restartNumberingAfterBreak="0">
    <w:nsid w:val="55415AF1"/>
    <w:multiLevelType w:val="hybridMultilevel"/>
    <w:tmpl w:val="4D64840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07CDA"/>
    <w:multiLevelType w:val="hybridMultilevel"/>
    <w:tmpl w:val="2B1899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B6634"/>
    <w:multiLevelType w:val="hybridMultilevel"/>
    <w:tmpl w:val="DF987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C6B39"/>
    <w:multiLevelType w:val="hybridMultilevel"/>
    <w:tmpl w:val="863AD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1"/>
  </w:num>
  <w:num w:numId="3">
    <w:abstractNumId w:val="0"/>
  </w:num>
  <w:num w:numId="4">
    <w:abstractNumId w:val="36"/>
  </w:num>
  <w:num w:numId="5">
    <w:abstractNumId w:val="5"/>
  </w:num>
  <w:num w:numId="6">
    <w:abstractNumId w:val="26"/>
  </w:num>
  <w:num w:numId="7">
    <w:abstractNumId w:val="25"/>
  </w:num>
  <w:num w:numId="8">
    <w:abstractNumId w:val="21"/>
  </w:num>
  <w:num w:numId="9">
    <w:abstractNumId w:val="28"/>
  </w:num>
  <w:num w:numId="10">
    <w:abstractNumId w:val="37"/>
  </w:num>
  <w:num w:numId="11">
    <w:abstractNumId w:val="14"/>
  </w:num>
  <w:num w:numId="12">
    <w:abstractNumId w:val="18"/>
  </w:num>
  <w:num w:numId="13">
    <w:abstractNumId w:val="38"/>
  </w:num>
  <w:num w:numId="14">
    <w:abstractNumId w:val="39"/>
  </w:num>
  <w:num w:numId="15">
    <w:abstractNumId w:val="8"/>
  </w:num>
  <w:num w:numId="16">
    <w:abstractNumId w:val="10"/>
  </w:num>
  <w:num w:numId="17">
    <w:abstractNumId w:val="33"/>
  </w:num>
  <w:num w:numId="18">
    <w:abstractNumId w:val="17"/>
  </w:num>
  <w:num w:numId="19">
    <w:abstractNumId w:val="13"/>
  </w:num>
  <w:num w:numId="20">
    <w:abstractNumId w:val="29"/>
  </w:num>
  <w:num w:numId="21">
    <w:abstractNumId w:val="3"/>
  </w:num>
  <w:num w:numId="22">
    <w:abstractNumId w:val="16"/>
  </w:num>
  <w:num w:numId="23">
    <w:abstractNumId w:val="9"/>
  </w:num>
  <w:num w:numId="24">
    <w:abstractNumId w:val="7"/>
  </w:num>
  <w:num w:numId="25">
    <w:abstractNumId w:val="24"/>
  </w:num>
  <w:num w:numId="26">
    <w:abstractNumId w:val="11"/>
  </w:num>
  <w:num w:numId="27">
    <w:abstractNumId w:val="2"/>
  </w:num>
  <w:num w:numId="28">
    <w:abstractNumId w:val="32"/>
  </w:num>
  <w:num w:numId="29">
    <w:abstractNumId w:val="1"/>
  </w:num>
  <w:num w:numId="30">
    <w:abstractNumId w:val="19"/>
  </w:num>
  <w:num w:numId="31">
    <w:abstractNumId w:val="15"/>
  </w:num>
  <w:num w:numId="32">
    <w:abstractNumId w:val="34"/>
  </w:num>
  <w:num w:numId="33">
    <w:abstractNumId w:val="6"/>
  </w:num>
  <w:num w:numId="34">
    <w:abstractNumId w:val="30"/>
  </w:num>
  <w:num w:numId="35">
    <w:abstractNumId w:val="23"/>
  </w:num>
  <w:num w:numId="36">
    <w:abstractNumId w:val="22"/>
  </w:num>
  <w:num w:numId="37">
    <w:abstractNumId w:val="12"/>
  </w:num>
  <w:num w:numId="38">
    <w:abstractNumId w:val="20"/>
  </w:num>
  <w:num w:numId="39">
    <w:abstractNumId w:val="27"/>
  </w:num>
  <w:num w:numId="40">
    <w:abstractNumId w:val="35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10"/>
    <w:rsid w:val="00006AC9"/>
    <w:rsid w:val="00011879"/>
    <w:rsid w:val="000177F3"/>
    <w:rsid w:val="000222FA"/>
    <w:rsid w:val="00032D00"/>
    <w:rsid w:val="00033FAA"/>
    <w:rsid w:val="0003431D"/>
    <w:rsid w:val="0003759D"/>
    <w:rsid w:val="00045816"/>
    <w:rsid w:val="00045FFA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773DC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456A"/>
    <w:rsid w:val="0020774B"/>
    <w:rsid w:val="002136DF"/>
    <w:rsid w:val="002157CF"/>
    <w:rsid w:val="002162C7"/>
    <w:rsid w:val="002370C4"/>
    <w:rsid w:val="00241C2C"/>
    <w:rsid w:val="00242101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D28"/>
    <w:rsid w:val="003575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287A"/>
    <w:rsid w:val="00402D0B"/>
    <w:rsid w:val="00403B92"/>
    <w:rsid w:val="0040755B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039F"/>
    <w:rsid w:val="004C1F14"/>
    <w:rsid w:val="004C2320"/>
    <w:rsid w:val="004D37A4"/>
    <w:rsid w:val="004F61EA"/>
    <w:rsid w:val="005051F3"/>
    <w:rsid w:val="0050588B"/>
    <w:rsid w:val="005061D0"/>
    <w:rsid w:val="005150B5"/>
    <w:rsid w:val="005158C2"/>
    <w:rsid w:val="005326F3"/>
    <w:rsid w:val="00532B5E"/>
    <w:rsid w:val="0053747A"/>
    <w:rsid w:val="00540D69"/>
    <w:rsid w:val="00553751"/>
    <w:rsid w:val="0056473E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47597"/>
    <w:rsid w:val="00651F9E"/>
    <w:rsid w:val="006564C8"/>
    <w:rsid w:val="00663F85"/>
    <w:rsid w:val="00670B5C"/>
    <w:rsid w:val="00674DDA"/>
    <w:rsid w:val="00675020"/>
    <w:rsid w:val="00676793"/>
    <w:rsid w:val="00681B8E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E4294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75597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63C0A"/>
    <w:rsid w:val="0097002F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0758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4D82"/>
    <w:rsid w:val="00A557DC"/>
    <w:rsid w:val="00A573A2"/>
    <w:rsid w:val="00A663B9"/>
    <w:rsid w:val="00A71922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C2D"/>
    <w:rsid w:val="00B00573"/>
    <w:rsid w:val="00B164EE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C0840"/>
    <w:rsid w:val="00BC69F3"/>
    <w:rsid w:val="00BD3144"/>
    <w:rsid w:val="00BD6886"/>
    <w:rsid w:val="00BE5772"/>
    <w:rsid w:val="00BF1B50"/>
    <w:rsid w:val="00C01FEA"/>
    <w:rsid w:val="00C022CC"/>
    <w:rsid w:val="00C26CA6"/>
    <w:rsid w:val="00C304E5"/>
    <w:rsid w:val="00C31C2A"/>
    <w:rsid w:val="00C34866"/>
    <w:rsid w:val="00C34D39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A7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22BB"/>
    <w:rsid w:val="00E8707B"/>
    <w:rsid w:val="00E926B4"/>
    <w:rsid w:val="00E935F4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041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D36A3F5"/>
  <w15:docId w15:val="{D6ABAFD0-5E41-4B35-93F6-8AD1E75C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E92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g"/><Relationship Id="rId18" Type="http://schemas.openxmlformats.org/officeDocument/2006/relationships/hyperlink" Target="https://saferinternet4kids.gr/wp-content/uploads/2020/09/%CE%95-%CE%A3%CE%A4-%CE%9C%CE%91%CE%98%CE%97%CE%A4%CE%95%CE%A3-.pdf" TargetMode="External"/><Relationship Id="rId26" Type="http://schemas.openxmlformats.org/officeDocument/2006/relationships/hyperlink" Target="https://saferinternet4kids.gr/video/proswpika-dedomena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aferinternet4kids.gr/video/true_lies_web/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saferinternet4kids.gr/video/addiction/" TargetMode="External"/><Relationship Id="rId25" Type="http://schemas.openxmlformats.org/officeDocument/2006/relationships/hyperlink" Target="https://saferinternet4kids.gr/wp-content/uploads/2020/09/%CE%93-%CE%94-%CE%9C%CE%91%CE%98%CE%97%CE%A4%CE%95%CE%A3.pdf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aferinternet4kids.gr/poioieimaste/" TargetMode="External"/><Relationship Id="rId20" Type="http://schemas.openxmlformats.org/officeDocument/2006/relationships/hyperlink" Target="https://saferinternet4kids.gr/video/fake-news-2/" TargetMode="External"/><Relationship Id="rId29" Type="http://schemas.openxmlformats.org/officeDocument/2006/relationships/hyperlink" Target="https://saferinternet4kids.gr/quiz-saferinternet4kids/quiz-social-network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24" Type="http://schemas.openxmlformats.org/officeDocument/2006/relationships/hyperlink" Target="https://saferinternet4kids.gr/video/cyber-bullying/" TargetMode="External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23" Type="http://schemas.openxmlformats.org/officeDocument/2006/relationships/hyperlink" Target="https://saferinternet4kids.gr/wp-content/uploads/2020/09/%CE%95-%CE%A3%CE%A4-%CE%9C%CE%91%CE%98%CE%97%CE%A4%CE%95%CE%A3-.pdf" TargetMode="External"/><Relationship Id="rId28" Type="http://schemas.openxmlformats.org/officeDocument/2006/relationships/hyperlink" Target="https://copyrightschool.gr/pupils-elementar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saferinternet4kids.gr/wp-content/uploads/2020/09/%CE%95-%CE%A3%CE%A4-%CE%9C%CE%91%CE%98%CE%97%CE%A4%CE%95%CE%A3-.pdf" TargetMode="External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hyperlink" Target="https://saferinternet4kids.gr/wp-content/uploads/2020/09/%CE%95-%CE%A3%CE%A4-%CE%9C%CE%91%CE%98%CE%97%CE%A4%CE%95%CE%A3-.pdf" TargetMode="External"/><Relationship Id="rId27" Type="http://schemas.openxmlformats.org/officeDocument/2006/relationships/hyperlink" Target="https://opi.gr/" TargetMode="External"/><Relationship Id="rId30" Type="http://schemas.openxmlformats.org/officeDocument/2006/relationships/hyperlink" Target="https://awareness.dpa.gr/?page_id=992" TargetMode="Externa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0C0477-4860-4CD1-9B61-EA4BFB066A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1977</Words>
  <Characters>10680</Characters>
  <Application>Microsoft Office Word</Application>
  <DocSecurity>0</DocSecurity>
  <Lines>89</Lines>
  <Paragraphs>25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3</cp:revision>
  <cp:lastPrinted>2021-05-08T05:57:00Z</cp:lastPrinted>
  <dcterms:created xsi:type="dcterms:W3CDTF">2025-05-21T09:40:00Z</dcterms:created>
  <dcterms:modified xsi:type="dcterms:W3CDTF">2025-05-23T08:39:00Z</dcterms:modified>
</cp:coreProperties>
</file>