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pPr w:leftFromText="180" w:rightFromText="180" w:horzAnchor="page" w:tblpX="2330" w:tblpY="1458"/>
        <w:tblW w:w="8419" w:type="dxa"/>
        <w:tblInd w:w="0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19"/>
      </w:tblGrid>
      <w:tr w:rsidR="00F044B5" w:rsidRPr="00F044B5" w:rsidTr="00F044B5">
        <w:trPr>
          <w:trHeight w:val="2022"/>
        </w:trPr>
        <w:tc>
          <w:tcPr>
            <w:tcW w:w="8419" w:type="dxa"/>
            <w:tcBorders>
              <w:top w:val="thickThinMediumGap" w:sz="12" w:space="0" w:color="000000"/>
              <w:left w:val="thickThinMediumGap" w:sz="12" w:space="0" w:color="000000"/>
              <w:bottom w:val="thinThickMediumGap" w:sz="12" w:space="0" w:color="000000"/>
              <w:right w:val="thinThickMediumGap" w:sz="12" w:space="0" w:color="000000"/>
            </w:tcBorders>
            <w:hideMark/>
          </w:tcPr>
          <w:p w:rsidR="00F044B5" w:rsidRPr="00F044B5" w:rsidRDefault="00F044B5" w:rsidP="00F044B5">
            <w:pPr>
              <w:spacing w:line="291" w:lineRule="exact"/>
              <w:ind w:left="94"/>
              <w:jc w:val="both"/>
              <w:rPr>
                <w:rFonts w:cs="Calibri"/>
                <w:b/>
                <w:sz w:val="22"/>
                <w:szCs w:val="22"/>
                <w:lang w:val="el-GR"/>
              </w:rPr>
            </w:pPr>
            <w:proofErr w:type="spellStart"/>
            <w:r w:rsidRPr="00F044B5">
              <w:rPr>
                <w:rFonts w:cs="Calibri"/>
                <w:b/>
                <w:sz w:val="22"/>
                <w:szCs w:val="22"/>
                <w:u w:val="single"/>
                <w:lang w:val="el-GR"/>
              </w:rPr>
              <w:t>Ετεροαξιολόγηση</w:t>
            </w:r>
            <w:proofErr w:type="spellEnd"/>
          </w:p>
          <w:p w:rsidR="00F044B5" w:rsidRPr="00F044B5" w:rsidRDefault="00F044B5" w:rsidP="00F044B5">
            <w:pPr>
              <w:spacing w:before="45" w:line="276" w:lineRule="auto"/>
              <w:ind w:left="94"/>
              <w:jc w:val="both"/>
              <w:rPr>
                <w:rFonts w:cs="Calibri"/>
                <w:sz w:val="22"/>
                <w:szCs w:val="22"/>
                <w:lang w:val="el-GR"/>
              </w:rPr>
            </w:pPr>
            <w:r w:rsidRPr="00F044B5">
              <w:rPr>
                <w:rFonts w:cs="Calibri"/>
                <w:sz w:val="22"/>
                <w:szCs w:val="22"/>
                <w:lang w:val="el-GR"/>
              </w:rPr>
              <w:t>Η</w:t>
            </w:r>
            <w:r w:rsidRPr="00F044B5">
              <w:rPr>
                <w:rFonts w:cs="Calibri"/>
                <w:spacing w:val="-12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μια</w:t>
            </w:r>
            <w:r w:rsidRPr="00F044B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F044B5">
              <w:rPr>
                <w:rFonts w:cs="Calibri"/>
                <w:sz w:val="22"/>
                <w:szCs w:val="22"/>
                <w:lang w:val="el-GR"/>
              </w:rPr>
              <w:t>υπο-ομαδα</w:t>
            </w:r>
            <w:proofErr w:type="spellEnd"/>
            <w:r w:rsidRPr="00F044B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(δύο</w:t>
            </w:r>
            <w:r w:rsidRPr="00F044B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άτομα)</w:t>
            </w:r>
            <w:r w:rsidRPr="00F044B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παρατηρεί και αξιολογεί</w:t>
            </w:r>
            <w:r w:rsidRPr="00F044B5">
              <w:rPr>
                <w:rFonts w:cs="Calibri"/>
                <w:spacing w:val="-11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την</w:t>
            </w:r>
            <w:r w:rsidRPr="00F044B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άλλη</w:t>
            </w:r>
            <w:r w:rsidRPr="00F044B5">
              <w:rPr>
                <w:rFonts w:cs="Calibri"/>
                <w:spacing w:val="-12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(τα</w:t>
            </w:r>
            <w:r w:rsidRPr="00F044B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άλλα</w:t>
            </w:r>
            <w:r w:rsidRPr="00F044B5">
              <w:rPr>
                <w:rFonts w:cs="Calibri"/>
                <w:spacing w:val="-11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δύο</w:t>
            </w:r>
            <w:r w:rsidRPr="00F044B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άτομα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)</w:t>
            </w:r>
            <w:r w:rsidRPr="00F044B5">
              <w:rPr>
                <w:rFonts w:cs="Calibri"/>
                <w:spacing w:val="-9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με βάση συγκεκριμένους</w:t>
            </w:r>
            <w:r w:rsidRPr="00F044B5">
              <w:rPr>
                <w:rFonts w:cs="Calibri"/>
                <w:spacing w:val="-12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 xml:space="preserve">δείκτες, </w:t>
            </w:r>
            <w:r w:rsidRPr="00F044B5">
              <w:rPr>
                <w:rFonts w:cs="Calibri"/>
                <w:spacing w:val="-51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πχ</w:t>
            </w:r>
            <w:r w:rsidRPr="00F044B5">
              <w:rPr>
                <w:rFonts w:cs="Calibri"/>
                <w:spacing w:val="-9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της</w:t>
            </w:r>
            <w:r w:rsidRPr="00F044B5">
              <w:rPr>
                <w:rFonts w:cs="Calibri"/>
                <w:spacing w:val="-9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συνεργασίας,</w:t>
            </w:r>
            <w:r w:rsidRPr="00F044B5">
              <w:rPr>
                <w:rFonts w:cs="Calibri"/>
                <w:spacing w:val="-9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και</w:t>
            </w:r>
            <w:r w:rsidRPr="00F044B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το</w:t>
            </w:r>
            <w:r w:rsidRPr="00F044B5">
              <w:rPr>
                <w:rFonts w:cs="Calibri"/>
                <w:spacing w:val="-9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σημειώνουν</w:t>
            </w:r>
            <w:r w:rsidRPr="00F044B5">
              <w:rPr>
                <w:rFonts w:cs="Calibri"/>
                <w:spacing w:val="-11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στο</w:t>
            </w:r>
            <w:r w:rsidRPr="00F044B5">
              <w:rPr>
                <w:rFonts w:cs="Calibri"/>
                <w:spacing w:val="-8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κάτω</w:t>
            </w:r>
            <w:r w:rsidRPr="00F044B5">
              <w:rPr>
                <w:rFonts w:cs="Calibri"/>
                <w:spacing w:val="-10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μέρος</w:t>
            </w:r>
            <w:r w:rsidRPr="00F044B5">
              <w:rPr>
                <w:rFonts w:cs="Calibri"/>
                <w:spacing w:val="-6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του</w:t>
            </w:r>
            <w:r w:rsidRPr="00F044B5">
              <w:rPr>
                <w:rFonts w:cs="Calibri"/>
                <w:spacing w:val="-9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χαρτονιού,</w:t>
            </w:r>
            <w:r w:rsidRPr="00F044B5">
              <w:rPr>
                <w:rFonts w:cs="Calibri"/>
                <w:spacing w:val="-9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απαντώντας σε</w:t>
            </w:r>
            <w:r w:rsidRPr="00F044B5">
              <w:rPr>
                <w:rFonts w:cs="Calibri"/>
                <w:spacing w:val="-1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τι</w:t>
            </w:r>
            <w:r w:rsidRPr="00F044B5">
              <w:rPr>
                <w:rFonts w:cs="Calibri"/>
                <w:spacing w:val="-2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τα</w:t>
            </w:r>
            <w:r w:rsidRPr="00F044B5">
              <w:rPr>
                <w:rFonts w:cs="Calibri"/>
                <w:spacing w:val="-3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πάνε</w:t>
            </w:r>
            <w:r w:rsidRPr="00F044B5">
              <w:rPr>
                <w:rFonts w:cs="Calibri"/>
                <w:spacing w:val="-2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καλά</w:t>
            </w:r>
            <w:r w:rsidRPr="00F044B5">
              <w:rPr>
                <w:rFonts w:cs="Calibri"/>
                <w:spacing w:val="-3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ή</w:t>
            </w:r>
            <w:r w:rsidRPr="00F044B5">
              <w:rPr>
                <w:rFonts w:cs="Calibri"/>
                <w:spacing w:val="2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μέτρια</w:t>
            </w:r>
            <w:r w:rsidRPr="00F044B5">
              <w:rPr>
                <w:rFonts w:cs="Calibri"/>
                <w:spacing w:val="-1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και</w:t>
            </w:r>
            <w:r w:rsidRPr="00F044B5">
              <w:rPr>
                <w:rFonts w:cs="Calibri"/>
                <w:spacing w:val="-2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πού</w:t>
            </w:r>
            <w:r w:rsidRPr="00F044B5">
              <w:rPr>
                <w:rFonts w:cs="Calibri"/>
                <w:spacing w:val="-1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πρέπει</w:t>
            </w:r>
            <w:r w:rsidRPr="00F044B5">
              <w:rPr>
                <w:rFonts w:cs="Calibri"/>
                <w:spacing w:val="-1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>να προσπαθήσουν</w:t>
            </w:r>
            <w:r w:rsidRPr="00F044B5">
              <w:rPr>
                <w:rFonts w:cs="Calibri"/>
                <w:spacing w:val="-2"/>
                <w:sz w:val="22"/>
                <w:szCs w:val="22"/>
                <w:lang w:val="el-GR"/>
              </w:rPr>
              <w:t xml:space="preserve"> 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 xml:space="preserve">πιο πολύ: </w:t>
            </w:r>
          </w:p>
          <w:p w:rsidR="00F044B5" w:rsidRPr="00F044B5" w:rsidRDefault="00F044B5" w:rsidP="00F044B5">
            <w:pPr>
              <w:spacing w:before="45" w:line="276" w:lineRule="auto"/>
              <w:ind w:left="94"/>
              <w:jc w:val="both"/>
              <w:rPr>
                <w:rFonts w:cs="Calibri"/>
                <w:sz w:val="22"/>
                <w:szCs w:val="22"/>
                <w:lang w:val="el-GR"/>
              </w:rPr>
            </w:pPr>
            <w:r w:rsidRPr="00F044B5">
              <w:rPr>
                <w:rFonts w:cs="Calibri"/>
                <w:sz w:val="22"/>
                <w:szCs w:val="22"/>
                <w:lang w:val="el-GR"/>
              </w:rPr>
              <w:t>-τα πάνε καλά με τα άλλα μέλη της ομάδας τους;</w:t>
            </w:r>
          </w:p>
          <w:p w:rsidR="00F044B5" w:rsidRPr="00F044B5" w:rsidRDefault="00F044B5" w:rsidP="00F044B5">
            <w:pPr>
              <w:spacing w:before="45" w:line="276" w:lineRule="auto"/>
              <w:ind w:left="94"/>
              <w:jc w:val="both"/>
              <w:rPr>
                <w:rFonts w:cs="Calibri"/>
                <w:sz w:val="22"/>
                <w:szCs w:val="22"/>
                <w:lang w:val="el-GR"/>
              </w:rPr>
            </w:pPr>
            <w:r w:rsidRPr="00F044B5">
              <w:rPr>
                <w:rFonts w:cs="Calibri"/>
                <w:sz w:val="22"/>
                <w:szCs w:val="22"/>
                <w:lang w:val="el-GR"/>
              </w:rPr>
              <w:t xml:space="preserve">-όταν εργάζονται με τους άλλους/τις άλλες </w:t>
            </w:r>
            <w:proofErr w:type="spellStart"/>
            <w:r w:rsidRPr="00F044B5">
              <w:rPr>
                <w:rFonts w:cs="Calibri"/>
                <w:sz w:val="22"/>
                <w:szCs w:val="22"/>
                <w:lang w:val="el-GR"/>
              </w:rPr>
              <w:t>υπο</w:t>
            </w:r>
            <w:proofErr w:type="spellEnd"/>
            <w:r w:rsidRPr="00F044B5">
              <w:rPr>
                <w:rFonts w:cs="Calibri"/>
                <w:sz w:val="22"/>
                <w:szCs w:val="22"/>
                <w:lang w:val="el-GR"/>
              </w:rPr>
              <w:t>-ομάδες συμμετέχουν και κάνουν το καλύτερο που μπορούν;</w:t>
            </w:r>
          </w:p>
          <w:p w:rsidR="00F044B5" w:rsidRPr="00F044B5" w:rsidRDefault="00F044B5" w:rsidP="00F044B5">
            <w:pPr>
              <w:spacing w:before="45" w:line="276" w:lineRule="auto"/>
              <w:ind w:left="94"/>
              <w:jc w:val="both"/>
              <w:rPr>
                <w:rFonts w:cs="Calibri"/>
                <w:sz w:val="22"/>
                <w:szCs w:val="22"/>
                <w:lang w:val="el-GR"/>
              </w:rPr>
            </w:pPr>
            <w:r w:rsidRPr="00F044B5">
              <w:rPr>
                <w:rFonts w:cs="Calibri"/>
                <w:sz w:val="22"/>
                <w:szCs w:val="22"/>
                <w:lang w:val="el-GR"/>
              </w:rPr>
              <w:t>-ενημερώνουν αναφορικά με τις νέες πληροφορίες που βρίσκουν;</w:t>
            </w:r>
          </w:p>
          <w:p w:rsidR="00F044B5" w:rsidRPr="00F044B5" w:rsidRDefault="00F044B5" w:rsidP="00F044B5">
            <w:pPr>
              <w:spacing w:before="45" w:line="276" w:lineRule="auto"/>
              <w:ind w:left="94"/>
              <w:jc w:val="both"/>
              <w:rPr>
                <w:rFonts w:cs="Calibri"/>
                <w:sz w:val="22"/>
                <w:szCs w:val="22"/>
                <w:lang w:val="el-GR"/>
              </w:rPr>
            </w:pPr>
            <w:r w:rsidRPr="00F044B5">
              <w:rPr>
                <w:rFonts w:cs="Calibri"/>
                <w:sz w:val="22"/>
                <w:szCs w:val="22"/>
                <w:lang w:val="el-GR"/>
              </w:rPr>
              <w:t>-προσπαθούν να μην προκαλούν φασαρία για να πετυχαίνουν το στόχο τους ως ομάδα;</w:t>
            </w:r>
          </w:p>
          <w:p w:rsidR="00F044B5" w:rsidRPr="00F044B5" w:rsidRDefault="00F044B5" w:rsidP="00F044B5">
            <w:pPr>
              <w:spacing w:before="45" w:line="276" w:lineRule="auto"/>
              <w:ind w:left="94"/>
              <w:jc w:val="both"/>
              <w:rPr>
                <w:rFonts w:cs="Calibri"/>
                <w:b/>
                <w:sz w:val="22"/>
                <w:szCs w:val="22"/>
              </w:rPr>
            </w:pPr>
            <w:r w:rsidRPr="00F044B5">
              <w:rPr>
                <w:rFonts w:cs="Calibri"/>
                <w:b/>
                <w:sz w:val="22"/>
                <w:szCs w:val="22"/>
                <w:u w:val="single"/>
              </w:rPr>
              <w:t>Portfolio</w:t>
            </w:r>
          </w:p>
          <w:p w:rsidR="00F044B5" w:rsidRPr="00F044B5" w:rsidRDefault="00F044B5" w:rsidP="00F044B5">
            <w:pPr>
              <w:numPr>
                <w:ilvl w:val="0"/>
                <w:numId w:val="1"/>
              </w:numPr>
              <w:spacing w:before="45" w:line="276" w:lineRule="auto"/>
              <w:jc w:val="both"/>
              <w:rPr>
                <w:rFonts w:cs="Calibri"/>
                <w:sz w:val="22"/>
                <w:szCs w:val="22"/>
                <w:lang w:val="el-GR"/>
              </w:rPr>
            </w:pPr>
            <w:r w:rsidRPr="00F044B5">
              <w:rPr>
                <w:rFonts w:cs="Calibri"/>
                <w:sz w:val="22"/>
                <w:szCs w:val="22"/>
                <w:lang w:val="el-GR"/>
              </w:rPr>
              <w:t>Το κάθε παιδί μπορεί να βάλει στο φάκελο τις δραστηριότητες που φανερώνουν πως συνεργάστηκε αρμονικά και παρήγαγε κοινό έργο στην ομάδα του (π.χ. ζωγραφιά ή παζλ) ή σε ψηφιακή μορφή ένα σκετς, μια παντομίμα, ένα τραγούδι .</w:t>
            </w:r>
          </w:p>
          <w:p w:rsidR="00F044B5" w:rsidRPr="00F044B5" w:rsidRDefault="00F044B5" w:rsidP="00F044B5">
            <w:pPr>
              <w:spacing w:before="45" w:line="276" w:lineRule="auto"/>
              <w:ind w:left="94"/>
              <w:jc w:val="both"/>
              <w:rPr>
                <w:rFonts w:cs="Calibri"/>
                <w:b/>
                <w:sz w:val="22"/>
                <w:szCs w:val="22"/>
                <w:lang w:val="el-GR"/>
              </w:rPr>
            </w:pPr>
            <w:r w:rsidRPr="00F044B5">
              <w:rPr>
                <w:rFonts w:cs="Calibri"/>
                <w:b/>
                <w:sz w:val="22"/>
                <w:szCs w:val="22"/>
                <w:u w:val="single"/>
                <w:lang w:val="el-GR"/>
              </w:rPr>
              <w:t>Αξιολόγηση μαθητή/</w:t>
            </w:r>
            <w:proofErr w:type="spellStart"/>
            <w:r w:rsidRPr="00F044B5">
              <w:rPr>
                <w:rFonts w:cs="Calibri"/>
                <w:b/>
                <w:sz w:val="22"/>
                <w:szCs w:val="22"/>
                <w:u w:val="single"/>
                <w:lang w:val="el-GR"/>
              </w:rPr>
              <w:t>τριας</w:t>
            </w:r>
            <w:proofErr w:type="spellEnd"/>
            <w:r w:rsidRPr="00F044B5">
              <w:rPr>
                <w:rFonts w:cs="Calibri"/>
                <w:b/>
                <w:sz w:val="22"/>
                <w:szCs w:val="22"/>
                <w:u w:val="single"/>
                <w:lang w:val="el-GR"/>
              </w:rPr>
              <w:t xml:space="preserve"> στο τέλος θεματικού κύκλου</w:t>
            </w:r>
          </w:p>
          <w:p w:rsidR="00F044B5" w:rsidRPr="00F044B5" w:rsidRDefault="00F044B5" w:rsidP="00F044B5">
            <w:pPr>
              <w:numPr>
                <w:ilvl w:val="0"/>
                <w:numId w:val="1"/>
              </w:numPr>
              <w:spacing w:before="45" w:line="276" w:lineRule="auto"/>
              <w:jc w:val="both"/>
              <w:rPr>
                <w:rFonts w:cs="Calibri"/>
                <w:sz w:val="22"/>
                <w:szCs w:val="22"/>
                <w:lang w:val="el-GR"/>
              </w:rPr>
            </w:pPr>
            <w:r w:rsidRPr="00F044B5">
              <w:rPr>
                <w:rFonts w:cs="Calibri"/>
                <w:sz w:val="22"/>
                <w:szCs w:val="22"/>
                <w:lang w:val="el-GR"/>
              </w:rPr>
              <w:t>Παίρνοντας υπόψη όλα τα παραπάνω, πετυχαίνουμε τη σταδιακή εξοικείωση των μαθητών/τριών με τους δείκτες αξιολόγησης και τις έννοιες των δεξιοτήτων. Συγκεντρώνονται τα στοιχεία που χρειάζεται ο/η εκπαιδευτικός για τα Φύλλα Προόδου των μαθητών/τριών.</w:t>
            </w:r>
          </w:p>
          <w:p w:rsidR="00F044B5" w:rsidRPr="00F044B5" w:rsidRDefault="00F044B5" w:rsidP="00F044B5">
            <w:pPr>
              <w:spacing w:before="45" w:line="276" w:lineRule="auto"/>
              <w:ind w:left="94"/>
              <w:jc w:val="both"/>
              <w:rPr>
                <w:rFonts w:cs="Calibri"/>
                <w:szCs w:val="22"/>
                <w:lang w:val="el-GR"/>
              </w:rPr>
            </w:pPr>
            <w:bookmarkStart w:id="0" w:name="_GoBack"/>
            <w:bookmarkEnd w:id="0"/>
            <w:r w:rsidRPr="00F044B5">
              <w:rPr>
                <w:rFonts w:cs="Calibri"/>
                <w:sz w:val="22"/>
                <w:szCs w:val="22"/>
                <w:lang w:val="el-GR"/>
              </w:rPr>
              <w:t xml:space="preserve">Στο τέλος κάθε θεματικού κύκλου, έχοντας συγκεντρώσει τα στοιχεία από την </w:t>
            </w:r>
            <w:proofErr w:type="spellStart"/>
            <w:r w:rsidRPr="00F044B5">
              <w:rPr>
                <w:rFonts w:cs="Calibri"/>
                <w:sz w:val="22"/>
                <w:szCs w:val="22"/>
                <w:u w:val="single"/>
                <w:lang w:val="el-GR"/>
              </w:rPr>
              <w:t>αυτοαξιολόγηση</w:t>
            </w:r>
            <w:proofErr w:type="spellEnd"/>
            <w:r w:rsidRPr="00F044B5">
              <w:rPr>
                <w:rFonts w:cs="Calibri"/>
                <w:sz w:val="22"/>
                <w:szCs w:val="22"/>
                <w:lang w:val="el-GR"/>
              </w:rPr>
              <w:t xml:space="preserve">, την </w:t>
            </w:r>
            <w:proofErr w:type="spellStart"/>
            <w:r w:rsidRPr="00F044B5">
              <w:rPr>
                <w:rFonts w:cs="Calibri"/>
                <w:sz w:val="22"/>
                <w:szCs w:val="22"/>
                <w:u w:val="single"/>
                <w:lang w:val="el-GR"/>
              </w:rPr>
              <w:t>ετεροαξιολόγηση</w:t>
            </w:r>
            <w:proofErr w:type="spellEnd"/>
            <w:r w:rsidRPr="00F044B5">
              <w:rPr>
                <w:rFonts w:cs="Calibri"/>
                <w:sz w:val="22"/>
                <w:szCs w:val="22"/>
                <w:lang w:val="el-GR"/>
              </w:rPr>
              <w:t xml:space="preserve"> και </w:t>
            </w:r>
            <w:r w:rsidRPr="00F044B5">
              <w:rPr>
                <w:rFonts w:cs="Calibri"/>
                <w:sz w:val="22"/>
                <w:szCs w:val="22"/>
                <w:u w:val="single"/>
                <w:lang w:val="el-GR"/>
              </w:rPr>
              <w:t>την παρατήρηση που έκαναν τα ίδια τα παιδιά</w:t>
            </w:r>
            <w:r w:rsidRPr="00F044B5">
              <w:rPr>
                <w:rFonts w:cs="Calibri"/>
                <w:sz w:val="22"/>
                <w:szCs w:val="22"/>
                <w:lang w:val="el-GR"/>
              </w:rPr>
              <w:t xml:space="preserve">, συμπληρώνονται τα δύο μέρη του Φύλλου Προόδου του Μαθητή/της Μαθήτριας που </w:t>
            </w:r>
            <w:proofErr w:type="spellStart"/>
            <w:r w:rsidRPr="00F044B5">
              <w:rPr>
                <w:rFonts w:cs="Calibri"/>
                <w:sz w:val="22"/>
                <w:szCs w:val="22"/>
                <w:lang w:val="el-GR"/>
              </w:rPr>
              <w:t>αλληλεπιδρούν</w:t>
            </w:r>
            <w:proofErr w:type="spellEnd"/>
            <w:r w:rsidRPr="00F044B5">
              <w:rPr>
                <w:rFonts w:cs="Calibri"/>
                <w:sz w:val="22"/>
                <w:szCs w:val="22"/>
                <w:lang w:val="el-GR"/>
              </w:rPr>
              <w:t xml:space="preserve"> μεταξύ τους</w:t>
            </w:r>
          </w:p>
        </w:tc>
      </w:tr>
    </w:tbl>
    <w:p w:rsidR="00F044B5" w:rsidRDefault="00F044B5" w:rsidP="00F044B5">
      <w:pPr>
        <w:widowControl w:val="0"/>
        <w:autoSpaceDE w:val="0"/>
        <w:autoSpaceDN w:val="0"/>
        <w:spacing w:before="2" w:line="276" w:lineRule="auto"/>
        <w:ind w:left="94"/>
        <w:rPr>
          <w:rFonts w:ascii="Calibri" w:eastAsia="Calibri" w:hAnsi="Calibri" w:cs="Calibri"/>
          <w:b/>
          <w:color w:val="538DD3"/>
          <w:sz w:val="22"/>
          <w:szCs w:val="22"/>
          <w:lang w:eastAsia="en-US"/>
        </w:rPr>
      </w:pPr>
    </w:p>
    <w:p w:rsidR="00F044B5" w:rsidRPr="00F044B5" w:rsidRDefault="00F044B5" w:rsidP="00F044B5">
      <w:pPr>
        <w:widowControl w:val="0"/>
        <w:autoSpaceDE w:val="0"/>
        <w:autoSpaceDN w:val="0"/>
        <w:spacing w:before="2" w:line="276" w:lineRule="auto"/>
        <w:ind w:left="94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F044B5">
        <w:rPr>
          <w:rFonts w:ascii="Calibri" w:eastAsia="Calibri" w:hAnsi="Calibri" w:cs="Calibri"/>
          <w:b/>
          <w:color w:val="538DD3"/>
          <w:sz w:val="22"/>
          <w:szCs w:val="22"/>
          <w:lang w:eastAsia="en-US"/>
        </w:rPr>
        <w:t>Αξιολόγηση</w:t>
      </w:r>
      <w:r w:rsidRPr="00F044B5">
        <w:rPr>
          <w:rFonts w:ascii="Calibri" w:eastAsia="Calibri" w:hAnsi="Calibri" w:cs="Calibri"/>
          <w:b/>
          <w:color w:val="538DD3"/>
          <w:spacing w:val="12"/>
          <w:sz w:val="22"/>
          <w:szCs w:val="22"/>
          <w:lang w:eastAsia="en-US"/>
        </w:rPr>
        <w:t xml:space="preserve"> </w:t>
      </w:r>
      <w:r w:rsidRPr="00F044B5">
        <w:rPr>
          <w:rFonts w:ascii="Calibri" w:eastAsia="Calibri" w:hAnsi="Calibri" w:cs="Calibri"/>
          <w:b/>
          <w:color w:val="538DD3"/>
          <w:sz w:val="22"/>
          <w:szCs w:val="22"/>
          <w:lang w:eastAsia="en-US"/>
        </w:rPr>
        <w:t>Εργαστηρίου-</w:t>
      </w:r>
      <w:r w:rsidRPr="00F044B5">
        <w:rPr>
          <w:rFonts w:ascii="Calibri" w:eastAsia="Calibri" w:hAnsi="Calibri" w:cs="Calibri"/>
          <w:b/>
          <w:color w:val="538DD3"/>
          <w:spacing w:val="14"/>
          <w:sz w:val="22"/>
          <w:szCs w:val="22"/>
          <w:lang w:eastAsia="en-US"/>
        </w:rPr>
        <w:t xml:space="preserve"> </w:t>
      </w:r>
      <w:r w:rsidRPr="00F044B5">
        <w:rPr>
          <w:rFonts w:ascii="Calibri" w:eastAsia="Calibri" w:hAnsi="Calibri" w:cs="Calibri"/>
          <w:b/>
          <w:color w:val="538DD3"/>
          <w:sz w:val="22"/>
          <w:szCs w:val="22"/>
          <w:lang w:eastAsia="en-US"/>
        </w:rPr>
        <w:t>Συνολική</w:t>
      </w:r>
      <w:r w:rsidRPr="00F044B5">
        <w:rPr>
          <w:rFonts w:ascii="Calibri" w:eastAsia="Calibri" w:hAnsi="Calibri" w:cs="Calibri"/>
          <w:b/>
          <w:color w:val="538DD3"/>
          <w:spacing w:val="12"/>
          <w:sz w:val="22"/>
          <w:szCs w:val="22"/>
          <w:lang w:eastAsia="en-US"/>
        </w:rPr>
        <w:t xml:space="preserve"> </w:t>
      </w:r>
      <w:r w:rsidRPr="00F044B5">
        <w:rPr>
          <w:rFonts w:ascii="Calibri" w:eastAsia="Calibri" w:hAnsi="Calibri" w:cs="Calibri"/>
          <w:b/>
          <w:color w:val="538DD3"/>
          <w:sz w:val="22"/>
          <w:szCs w:val="22"/>
          <w:lang w:eastAsia="en-US"/>
        </w:rPr>
        <w:t>αποτίμηση</w:t>
      </w:r>
      <w:r w:rsidRPr="00F044B5">
        <w:rPr>
          <w:rFonts w:ascii="Calibri" w:eastAsia="Calibri" w:hAnsi="Calibri" w:cs="Calibri"/>
          <w:b/>
          <w:color w:val="538DD3"/>
          <w:spacing w:val="12"/>
          <w:sz w:val="22"/>
          <w:szCs w:val="22"/>
          <w:lang w:eastAsia="en-US"/>
        </w:rPr>
        <w:t xml:space="preserve"> </w:t>
      </w:r>
      <w:r w:rsidRPr="00F044B5">
        <w:rPr>
          <w:rFonts w:ascii="Calibri" w:eastAsia="Calibri" w:hAnsi="Calibri" w:cs="Calibri"/>
          <w:b/>
          <w:color w:val="538DD3"/>
          <w:sz w:val="22"/>
          <w:szCs w:val="22"/>
          <w:lang w:eastAsia="en-US"/>
        </w:rPr>
        <w:t>&amp;</w:t>
      </w:r>
      <w:r w:rsidRPr="00F044B5">
        <w:rPr>
          <w:rFonts w:ascii="Calibri" w:eastAsia="Calibri" w:hAnsi="Calibri" w:cs="Calibri"/>
          <w:b/>
          <w:color w:val="538DD3"/>
          <w:spacing w:val="11"/>
          <w:sz w:val="22"/>
          <w:szCs w:val="22"/>
          <w:lang w:eastAsia="en-US"/>
        </w:rPr>
        <w:t xml:space="preserve"> </w:t>
      </w:r>
      <w:r w:rsidRPr="00F044B5">
        <w:rPr>
          <w:rFonts w:ascii="Calibri" w:eastAsia="Calibri" w:hAnsi="Calibri" w:cs="Calibri"/>
          <w:b/>
          <w:color w:val="538DD3"/>
          <w:sz w:val="22"/>
          <w:szCs w:val="22"/>
          <w:lang w:eastAsia="en-US"/>
        </w:rPr>
        <w:t>αναστοχασμός</w:t>
      </w:r>
      <w:r w:rsidRPr="00F044B5">
        <w:rPr>
          <w:rFonts w:ascii="Calibri" w:eastAsia="Calibri" w:hAnsi="Calibri" w:cs="Calibri"/>
          <w:b/>
          <w:color w:val="538DD3"/>
          <w:spacing w:val="14"/>
          <w:sz w:val="22"/>
          <w:szCs w:val="22"/>
          <w:lang w:eastAsia="en-US"/>
        </w:rPr>
        <w:t xml:space="preserve"> </w:t>
      </w:r>
      <w:r w:rsidRPr="00F044B5">
        <w:rPr>
          <w:rFonts w:ascii="Calibri" w:eastAsia="Calibri" w:hAnsi="Calibri" w:cs="Calibri"/>
          <w:b/>
          <w:color w:val="538DD3"/>
          <w:sz w:val="22"/>
          <w:szCs w:val="22"/>
          <w:lang w:eastAsia="en-US"/>
        </w:rPr>
        <w:t>πάνω</w:t>
      </w:r>
      <w:r w:rsidRPr="00F044B5">
        <w:rPr>
          <w:rFonts w:ascii="Calibri" w:eastAsia="Calibri" w:hAnsi="Calibri" w:cs="Calibri"/>
          <w:b/>
          <w:color w:val="538DD3"/>
          <w:spacing w:val="13"/>
          <w:sz w:val="22"/>
          <w:szCs w:val="22"/>
          <w:lang w:eastAsia="en-US"/>
        </w:rPr>
        <w:t xml:space="preserve"> </w:t>
      </w:r>
      <w:r w:rsidRPr="00F044B5">
        <w:rPr>
          <w:rFonts w:ascii="Calibri" w:eastAsia="Calibri" w:hAnsi="Calibri" w:cs="Calibri"/>
          <w:b/>
          <w:color w:val="538DD3"/>
          <w:sz w:val="22"/>
          <w:szCs w:val="22"/>
          <w:lang w:eastAsia="en-US"/>
        </w:rPr>
        <w:t>στην</w:t>
      </w:r>
      <w:r>
        <w:rPr>
          <w:rFonts w:ascii="Calibri" w:eastAsia="Calibri" w:hAnsi="Calibri" w:cs="Calibri"/>
          <w:b/>
          <w:color w:val="538DD3"/>
          <w:sz w:val="22"/>
          <w:szCs w:val="22"/>
          <w:lang w:eastAsia="en-US"/>
        </w:rPr>
        <w:t xml:space="preserve"> </w:t>
      </w:r>
      <w:r w:rsidRPr="00F044B5">
        <w:rPr>
          <w:rFonts w:ascii="Calibri" w:eastAsia="Calibri" w:hAnsi="Calibri" w:cs="Calibri"/>
          <w:b/>
          <w:color w:val="538DD3"/>
          <w:spacing w:val="-52"/>
          <w:sz w:val="22"/>
          <w:szCs w:val="22"/>
          <w:lang w:eastAsia="en-US"/>
        </w:rPr>
        <w:t xml:space="preserve"> </w:t>
      </w:r>
      <w:r w:rsidRPr="00F044B5">
        <w:rPr>
          <w:rFonts w:ascii="Calibri" w:eastAsia="Calibri" w:hAnsi="Calibri" w:cs="Calibri"/>
          <w:b/>
          <w:color w:val="538DD3"/>
          <w:sz w:val="22"/>
          <w:szCs w:val="22"/>
          <w:lang w:eastAsia="en-US"/>
        </w:rPr>
        <w:t>υλοποίηση</w:t>
      </w:r>
      <w:r w:rsidRPr="00F044B5">
        <w:rPr>
          <w:rFonts w:ascii="Calibri" w:eastAsia="Calibri" w:hAnsi="Calibri" w:cs="Calibri"/>
          <w:b/>
          <w:color w:val="538DD3"/>
          <w:spacing w:val="-1"/>
          <w:sz w:val="22"/>
          <w:szCs w:val="22"/>
          <w:lang w:eastAsia="en-US"/>
        </w:rPr>
        <w:t xml:space="preserve"> </w:t>
      </w:r>
    </w:p>
    <w:p w:rsidR="001C1A99" w:rsidRDefault="001C1A99"/>
    <w:sectPr w:rsidR="001C1A99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4B5" w:rsidRDefault="00F044B5" w:rsidP="00F044B5">
      <w:r>
        <w:separator/>
      </w:r>
    </w:p>
  </w:endnote>
  <w:endnote w:type="continuationSeparator" w:id="0">
    <w:p w:rsidR="00F044B5" w:rsidRDefault="00F044B5" w:rsidP="00F0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4B5" w:rsidRDefault="00F044B5">
    <w:pPr>
      <w:pStyle w:val="a4"/>
    </w:pPr>
    <w:r w:rsidRPr="001F6061">
      <w:rPr>
        <w:rFonts w:ascii="Calibri" w:eastAsia="Calibri" w:hAnsi="Calibri" w:cs="Calibri"/>
        <w:noProof/>
      </w:rPr>
      <w:drawing>
        <wp:anchor distT="0" distB="0" distL="0" distR="0" simplePos="0" relativeHeight="251661312" behindDoc="1" locked="0" layoutInCell="1" allowOverlap="1" wp14:anchorId="43BD8A87" wp14:editId="5978335C">
          <wp:simplePos x="0" y="0"/>
          <wp:positionH relativeFrom="page">
            <wp:posOffset>1538112</wp:posOffset>
          </wp:positionH>
          <wp:positionV relativeFrom="page">
            <wp:posOffset>9963785</wp:posOffset>
          </wp:positionV>
          <wp:extent cx="4200525" cy="596265"/>
          <wp:effectExtent l="0" t="0" r="0" b="0"/>
          <wp:wrapNone/>
          <wp:docPr id="2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4B5" w:rsidRDefault="00F044B5" w:rsidP="00F044B5">
      <w:r>
        <w:separator/>
      </w:r>
    </w:p>
  </w:footnote>
  <w:footnote w:type="continuationSeparator" w:id="0">
    <w:p w:rsidR="00F044B5" w:rsidRDefault="00F044B5" w:rsidP="00F044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4B5" w:rsidRDefault="00F044B5" w:rsidP="00F044B5">
    <w:pPr>
      <w:pStyle w:val="a3"/>
      <w:jc w:val="center"/>
    </w:pPr>
    <w:r w:rsidRPr="001F6061">
      <w:rPr>
        <w:rFonts w:ascii="Calibri" w:eastAsia="Calibri" w:hAnsi="Calibri" w:cs="Calibri"/>
        <w:noProof/>
      </w:rPr>
      <w:drawing>
        <wp:anchor distT="0" distB="0" distL="0" distR="0" simplePos="0" relativeHeight="251659264" behindDoc="1" locked="0" layoutInCell="1" allowOverlap="1" wp14:anchorId="19E64B94" wp14:editId="32EE3705">
          <wp:simplePos x="0" y="0"/>
          <wp:positionH relativeFrom="page">
            <wp:posOffset>2102555</wp:posOffset>
          </wp:positionH>
          <wp:positionV relativeFrom="page">
            <wp:posOffset>314466</wp:posOffset>
          </wp:positionV>
          <wp:extent cx="3003681" cy="467359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003681" cy="467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2D2877"/>
    <w:multiLevelType w:val="hybridMultilevel"/>
    <w:tmpl w:val="46BCEC36"/>
    <w:lvl w:ilvl="0" w:tplc="571C393E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0DE34F8">
      <w:numFmt w:val="bullet"/>
      <w:lvlText w:val="•"/>
      <w:lvlJc w:val="left"/>
      <w:pPr>
        <w:ind w:left="1565" w:hanging="360"/>
      </w:pPr>
      <w:rPr>
        <w:lang w:val="el-GR" w:eastAsia="en-US" w:bidi="ar-SA"/>
      </w:rPr>
    </w:lvl>
    <w:lvl w:ilvl="2" w:tplc="8D00C2EC">
      <w:numFmt w:val="bullet"/>
      <w:lvlText w:val="•"/>
      <w:lvlJc w:val="left"/>
      <w:pPr>
        <w:ind w:left="2311" w:hanging="360"/>
      </w:pPr>
      <w:rPr>
        <w:lang w:val="el-GR" w:eastAsia="en-US" w:bidi="ar-SA"/>
      </w:rPr>
    </w:lvl>
    <w:lvl w:ilvl="3" w:tplc="84E266A4">
      <w:numFmt w:val="bullet"/>
      <w:lvlText w:val="•"/>
      <w:lvlJc w:val="left"/>
      <w:pPr>
        <w:ind w:left="3056" w:hanging="360"/>
      </w:pPr>
      <w:rPr>
        <w:lang w:val="el-GR" w:eastAsia="en-US" w:bidi="ar-SA"/>
      </w:rPr>
    </w:lvl>
    <w:lvl w:ilvl="4" w:tplc="1C7ACF88">
      <w:numFmt w:val="bullet"/>
      <w:lvlText w:val="•"/>
      <w:lvlJc w:val="left"/>
      <w:pPr>
        <w:ind w:left="3802" w:hanging="360"/>
      </w:pPr>
      <w:rPr>
        <w:lang w:val="el-GR" w:eastAsia="en-US" w:bidi="ar-SA"/>
      </w:rPr>
    </w:lvl>
    <w:lvl w:ilvl="5" w:tplc="408462E8">
      <w:numFmt w:val="bullet"/>
      <w:lvlText w:val="•"/>
      <w:lvlJc w:val="left"/>
      <w:pPr>
        <w:ind w:left="4548" w:hanging="360"/>
      </w:pPr>
      <w:rPr>
        <w:lang w:val="el-GR" w:eastAsia="en-US" w:bidi="ar-SA"/>
      </w:rPr>
    </w:lvl>
    <w:lvl w:ilvl="6" w:tplc="F43C594A">
      <w:numFmt w:val="bullet"/>
      <w:lvlText w:val="•"/>
      <w:lvlJc w:val="left"/>
      <w:pPr>
        <w:ind w:left="5293" w:hanging="360"/>
      </w:pPr>
      <w:rPr>
        <w:lang w:val="el-GR" w:eastAsia="en-US" w:bidi="ar-SA"/>
      </w:rPr>
    </w:lvl>
    <w:lvl w:ilvl="7" w:tplc="E276838C">
      <w:numFmt w:val="bullet"/>
      <w:lvlText w:val="•"/>
      <w:lvlJc w:val="left"/>
      <w:pPr>
        <w:ind w:left="6039" w:hanging="360"/>
      </w:pPr>
      <w:rPr>
        <w:lang w:val="el-GR" w:eastAsia="en-US" w:bidi="ar-SA"/>
      </w:rPr>
    </w:lvl>
    <w:lvl w:ilvl="8" w:tplc="13FE4B1A">
      <w:numFmt w:val="bullet"/>
      <w:lvlText w:val="•"/>
      <w:lvlJc w:val="left"/>
      <w:pPr>
        <w:ind w:left="6784" w:hanging="360"/>
      </w:pPr>
      <w:rPr>
        <w:lang w:val="el-GR" w:eastAsia="en-US" w:bidi="ar-SA"/>
      </w:rPr>
    </w:lvl>
  </w:abstractNum>
  <w:abstractNum w:abstractNumId="1" w15:restartNumberingAfterBreak="0">
    <w:nsid w:val="55D76DB5"/>
    <w:multiLevelType w:val="hybridMultilevel"/>
    <w:tmpl w:val="32A2BBC6"/>
    <w:lvl w:ilvl="0" w:tplc="22348210">
      <w:numFmt w:val="bullet"/>
      <w:lvlText w:val="•"/>
      <w:lvlJc w:val="left"/>
      <w:pPr>
        <w:ind w:left="814" w:hanging="360"/>
      </w:pPr>
      <w:rPr>
        <w:rFonts w:ascii="Arial MT" w:eastAsia="Arial MT" w:hAnsi="Arial MT" w:cs="Arial MT" w:hint="default"/>
        <w:w w:val="100"/>
        <w:sz w:val="24"/>
        <w:szCs w:val="24"/>
        <w:lang w:val="el-GR" w:eastAsia="en-US" w:bidi="ar-SA"/>
      </w:rPr>
    </w:lvl>
    <w:lvl w:ilvl="1" w:tplc="10CCD850">
      <w:numFmt w:val="bullet"/>
      <w:lvlText w:val="•"/>
      <w:lvlJc w:val="left"/>
      <w:pPr>
        <w:ind w:left="1565" w:hanging="360"/>
      </w:pPr>
      <w:rPr>
        <w:lang w:val="el-GR" w:eastAsia="en-US" w:bidi="ar-SA"/>
      </w:rPr>
    </w:lvl>
    <w:lvl w:ilvl="2" w:tplc="08B0B512">
      <w:numFmt w:val="bullet"/>
      <w:lvlText w:val="•"/>
      <w:lvlJc w:val="left"/>
      <w:pPr>
        <w:ind w:left="2311" w:hanging="360"/>
      </w:pPr>
      <w:rPr>
        <w:lang w:val="el-GR" w:eastAsia="en-US" w:bidi="ar-SA"/>
      </w:rPr>
    </w:lvl>
    <w:lvl w:ilvl="3" w:tplc="FED4A3BA">
      <w:numFmt w:val="bullet"/>
      <w:lvlText w:val="•"/>
      <w:lvlJc w:val="left"/>
      <w:pPr>
        <w:ind w:left="3056" w:hanging="360"/>
      </w:pPr>
      <w:rPr>
        <w:lang w:val="el-GR" w:eastAsia="en-US" w:bidi="ar-SA"/>
      </w:rPr>
    </w:lvl>
    <w:lvl w:ilvl="4" w:tplc="ADD67A2C">
      <w:numFmt w:val="bullet"/>
      <w:lvlText w:val="•"/>
      <w:lvlJc w:val="left"/>
      <w:pPr>
        <w:ind w:left="3802" w:hanging="360"/>
      </w:pPr>
      <w:rPr>
        <w:lang w:val="el-GR" w:eastAsia="en-US" w:bidi="ar-SA"/>
      </w:rPr>
    </w:lvl>
    <w:lvl w:ilvl="5" w:tplc="78469636">
      <w:numFmt w:val="bullet"/>
      <w:lvlText w:val="•"/>
      <w:lvlJc w:val="left"/>
      <w:pPr>
        <w:ind w:left="4548" w:hanging="360"/>
      </w:pPr>
      <w:rPr>
        <w:lang w:val="el-GR" w:eastAsia="en-US" w:bidi="ar-SA"/>
      </w:rPr>
    </w:lvl>
    <w:lvl w:ilvl="6" w:tplc="36F2412C">
      <w:numFmt w:val="bullet"/>
      <w:lvlText w:val="•"/>
      <w:lvlJc w:val="left"/>
      <w:pPr>
        <w:ind w:left="5293" w:hanging="360"/>
      </w:pPr>
      <w:rPr>
        <w:lang w:val="el-GR" w:eastAsia="en-US" w:bidi="ar-SA"/>
      </w:rPr>
    </w:lvl>
    <w:lvl w:ilvl="7" w:tplc="9D0C4A6A">
      <w:numFmt w:val="bullet"/>
      <w:lvlText w:val="•"/>
      <w:lvlJc w:val="left"/>
      <w:pPr>
        <w:ind w:left="6039" w:hanging="360"/>
      </w:pPr>
      <w:rPr>
        <w:lang w:val="el-GR" w:eastAsia="en-US" w:bidi="ar-SA"/>
      </w:rPr>
    </w:lvl>
    <w:lvl w:ilvl="8" w:tplc="1DA46FCA">
      <w:numFmt w:val="bullet"/>
      <w:lvlText w:val="•"/>
      <w:lvlJc w:val="left"/>
      <w:pPr>
        <w:ind w:left="6784" w:hanging="360"/>
      </w:pPr>
      <w:rPr>
        <w:lang w:val="el-GR" w:eastAsia="en-US" w:bidi="ar-SA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987"/>
    <w:rsid w:val="001C1A99"/>
    <w:rsid w:val="00542987"/>
    <w:rsid w:val="00705AD4"/>
    <w:rsid w:val="00F0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A5CCB9-79C2-4EA9-AE2A-E52849C1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F044B5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F044B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F044B5"/>
    <w:rPr>
      <w:sz w:val="24"/>
      <w:szCs w:val="24"/>
    </w:rPr>
  </w:style>
  <w:style w:type="paragraph" w:styleId="a4">
    <w:name w:val="footer"/>
    <w:basedOn w:val="a"/>
    <w:link w:val="Char0"/>
    <w:rsid w:val="00F044B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F044B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1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2024-12-20T13:18:00Z</dcterms:created>
  <dcterms:modified xsi:type="dcterms:W3CDTF">2024-12-20T14:28:00Z</dcterms:modified>
</cp:coreProperties>
</file>