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pPr w:leftFromText="180" w:rightFromText="180" w:vertAnchor="page" w:horzAnchor="margin" w:tblpY="2581"/>
        <w:tblW w:w="8419" w:type="dxa"/>
        <w:tblInd w:w="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9"/>
      </w:tblGrid>
      <w:tr w:rsidR="00384AC5" w14:paraId="59A8514E" w14:textId="77777777" w:rsidTr="00384AC5">
        <w:trPr>
          <w:trHeight w:val="2022"/>
        </w:trPr>
        <w:tc>
          <w:tcPr>
            <w:tcW w:w="8419" w:type="dxa"/>
            <w:tcBorders>
              <w:top w:val="thickThinMediumGap" w:sz="12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  <w:hideMark/>
          </w:tcPr>
          <w:p w14:paraId="27524712" w14:textId="77777777" w:rsidR="00384AC5" w:rsidRPr="00384AC5" w:rsidRDefault="00384AC5" w:rsidP="00384AC5">
            <w:pPr>
              <w:spacing w:line="276" w:lineRule="auto"/>
              <w:ind w:left="94"/>
              <w:jc w:val="both"/>
              <w:rPr>
                <w:rFonts w:cs="Calibri"/>
                <w:b/>
                <w:sz w:val="22"/>
                <w:szCs w:val="22"/>
                <w:lang w:val="el-GR"/>
              </w:rPr>
            </w:pPr>
            <w:proofErr w:type="spellStart"/>
            <w:r w:rsidRPr="00384AC5">
              <w:rPr>
                <w:rFonts w:cs="Calibri"/>
                <w:b/>
                <w:sz w:val="22"/>
                <w:szCs w:val="22"/>
                <w:u w:val="single"/>
                <w:lang w:val="el-GR"/>
              </w:rPr>
              <w:t>Ετεροαξιολόγηση</w:t>
            </w:r>
            <w:proofErr w:type="spellEnd"/>
          </w:p>
          <w:p w14:paraId="1A7D3B95" w14:textId="72F5C665" w:rsidR="00384AC5" w:rsidRPr="00384AC5" w:rsidRDefault="00384AC5" w:rsidP="00384AC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384AC5">
              <w:rPr>
                <w:rFonts w:cs="Calibri"/>
                <w:sz w:val="22"/>
                <w:szCs w:val="22"/>
                <w:lang w:val="el-GR"/>
              </w:rPr>
              <w:t>Η</w:t>
            </w:r>
            <w:r w:rsidRPr="00384AC5">
              <w:rPr>
                <w:rFonts w:cs="Calibri"/>
                <w:spacing w:val="-12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μια</w:t>
            </w:r>
            <w:r w:rsidRPr="00384AC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384AC5">
              <w:rPr>
                <w:rFonts w:cs="Calibri"/>
                <w:sz w:val="22"/>
                <w:szCs w:val="22"/>
                <w:lang w:val="el-GR"/>
              </w:rPr>
              <w:t>υπο</w:t>
            </w:r>
            <w:proofErr w:type="spellEnd"/>
            <w:r w:rsidRPr="00384AC5">
              <w:rPr>
                <w:rFonts w:cs="Calibri"/>
                <w:sz w:val="22"/>
                <w:szCs w:val="22"/>
                <w:lang w:val="el-GR"/>
              </w:rPr>
              <w:t>-ομ</w:t>
            </w:r>
            <w:r w:rsidR="00C86F23">
              <w:rPr>
                <w:rFonts w:cs="Calibri"/>
                <w:sz w:val="22"/>
                <w:szCs w:val="22"/>
                <w:lang w:val="el-GR"/>
              </w:rPr>
              <w:t>ά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δα</w:t>
            </w:r>
            <w:r w:rsidRPr="00384AC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(δύο</w:t>
            </w:r>
            <w:r w:rsidRPr="00384AC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άτομα)</w:t>
            </w:r>
            <w:r w:rsidRPr="00384AC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παρατηρεί και αξιολογεί</w:t>
            </w:r>
            <w:r w:rsidRPr="00384AC5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την</w:t>
            </w:r>
            <w:r w:rsidRPr="00384AC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άλλη</w:t>
            </w:r>
            <w:r w:rsidRPr="00384AC5">
              <w:rPr>
                <w:rFonts w:cs="Calibri"/>
                <w:spacing w:val="-12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(τα</w:t>
            </w:r>
            <w:r w:rsidRPr="00384AC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άλλα</w:t>
            </w:r>
            <w:r w:rsidRPr="00384AC5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δύο</w:t>
            </w:r>
            <w:r w:rsidRPr="00384AC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άτομα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)</w:t>
            </w:r>
            <w:r w:rsidRPr="00384AC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με βάση συγκεκριμένους</w:t>
            </w:r>
            <w:r w:rsidRPr="00384AC5">
              <w:rPr>
                <w:rFonts w:cs="Calibri"/>
                <w:spacing w:val="-12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 xml:space="preserve">δείκτες, </w:t>
            </w:r>
            <w:r w:rsidRPr="00384AC5">
              <w:rPr>
                <w:rFonts w:cs="Calibri"/>
                <w:spacing w:val="-51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πχ</w:t>
            </w:r>
            <w:r w:rsidRPr="00384AC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της</w:t>
            </w:r>
            <w:r w:rsidRPr="00384AC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συνεργασίας,</w:t>
            </w:r>
            <w:r w:rsidRPr="00384AC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και</w:t>
            </w:r>
            <w:r w:rsidRPr="00384AC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το</w:t>
            </w:r>
            <w:r w:rsidRPr="00384AC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σημειώνουν</w:t>
            </w:r>
            <w:r w:rsidRPr="00384AC5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στο</w:t>
            </w:r>
            <w:r w:rsidRPr="00384AC5">
              <w:rPr>
                <w:rFonts w:cs="Calibri"/>
                <w:spacing w:val="-8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κάτω</w:t>
            </w:r>
            <w:r w:rsidRPr="00384AC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μέρος</w:t>
            </w:r>
            <w:r w:rsidRPr="00384AC5">
              <w:rPr>
                <w:rFonts w:cs="Calibri"/>
                <w:spacing w:val="-6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του</w:t>
            </w:r>
            <w:r w:rsidRPr="00384AC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χαρτονιού,</w:t>
            </w:r>
            <w:r w:rsidRPr="00384AC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απαντώντας σε</w:t>
            </w:r>
            <w:r w:rsidRPr="00384AC5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τι</w:t>
            </w:r>
            <w:r w:rsidRPr="00384AC5">
              <w:rPr>
                <w:rFonts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τα</w:t>
            </w:r>
            <w:r w:rsidRPr="00384AC5">
              <w:rPr>
                <w:rFonts w:cs="Calibri"/>
                <w:spacing w:val="-3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πάνε</w:t>
            </w:r>
            <w:r w:rsidRPr="00384AC5">
              <w:rPr>
                <w:rFonts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καλά</w:t>
            </w:r>
            <w:r w:rsidRPr="00384AC5">
              <w:rPr>
                <w:rFonts w:cs="Calibri"/>
                <w:spacing w:val="-3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ή</w:t>
            </w:r>
            <w:r w:rsidRPr="00384AC5">
              <w:rPr>
                <w:rFonts w:cs="Calibri"/>
                <w:spacing w:val="2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μέτρια</w:t>
            </w:r>
            <w:r w:rsidRPr="00384AC5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και</w:t>
            </w:r>
            <w:r w:rsidRPr="00384AC5">
              <w:rPr>
                <w:rFonts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πού</w:t>
            </w:r>
            <w:r w:rsidRPr="00384AC5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πρέπει</w:t>
            </w:r>
            <w:r w:rsidRPr="00384AC5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>να προσπαθήσουν</w:t>
            </w:r>
            <w:r w:rsidRPr="00384AC5">
              <w:rPr>
                <w:rFonts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384AC5">
              <w:rPr>
                <w:rFonts w:cs="Calibri"/>
                <w:sz w:val="22"/>
                <w:szCs w:val="22"/>
                <w:lang w:val="el-GR"/>
              </w:rPr>
              <w:t xml:space="preserve">πιο πολύ: </w:t>
            </w:r>
          </w:p>
          <w:p w14:paraId="516385E4" w14:textId="77777777" w:rsidR="00384AC5" w:rsidRPr="00384AC5" w:rsidRDefault="00384AC5" w:rsidP="00384AC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384AC5">
              <w:rPr>
                <w:rFonts w:cs="Calibri"/>
                <w:sz w:val="22"/>
                <w:szCs w:val="22"/>
                <w:lang w:val="el-GR"/>
              </w:rPr>
              <w:t>-τα πάνε καλά με τα άλλα μέλη της ομάδας τους;</w:t>
            </w:r>
          </w:p>
          <w:p w14:paraId="72144F98" w14:textId="77777777" w:rsidR="00384AC5" w:rsidRPr="00384AC5" w:rsidRDefault="00384AC5" w:rsidP="00384AC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384AC5">
              <w:rPr>
                <w:rFonts w:cs="Calibri"/>
                <w:sz w:val="22"/>
                <w:szCs w:val="22"/>
                <w:lang w:val="el-GR"/>
              </w:rPr>
              <w:t xml:space="preserve">-όταν εργάζονται με τους άλλους/τις άλλες </w:t>
            </w:r>
            <w:proofErr w:type="spellStart"/>
            <w:r w:rsidRPr="00384AC5">
              <w:rPr>
                <w:rFonts w:cs="Calibri"/>
                <w:sz w:val="22"/>
                <w:szCs w:val="22"/>
                <w:lang w:val="el-GR"/>
              </w:rPr>
              <w:t>υπο</w:t>
            </w:r>
            <w:proofErr w:type="spellEnd"/>
            <w:r w:rsidRPr="00384AC5">
              <w:rPr>
                <w:rFonts w:cs="Calibri"/>
                <w:sz w:val="22"/>
                <w:szCs w:val="22"/>
                <w:lang w:val="el-GR"/>
              </w:rPr>
              <w:t>-ομάδες συμμετέχουν και κάνουν το καλύτερο που μπορούν;</w:t>
            </w:r>
          </w:p>
          <w:p w14:paraId="103E7D46" w14:textId="77777777" w:rsidR="00384AC5" w:rsidRPr="00384AC5" w:rsidRDefault="00384AC5" w:rsidP="00384AC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384AC5">
              <w:rPr>
                <w:rFonts w:cs="Calibri"/>
                <w:sz w:val="22"/>
                <w:szCs w:val="22"/>
                <w:lang w:val="el-GR"/>
              </w:rPr>
              <w:t>-ενημερώνουν αναφορικά με τις νέες πληροφορίες που βρίσκουν;</w:t>
            </w:r>
          </w:p>
          <w:p w14:paraId="48588E11" w14:textId="77777777" w:rsidR="00384AC5" w:rsidRPr="00384AC5" w:rsidRDefault="00384AC5" w:rsidP="00384AC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384AC5">
              <w:rPr>
                <w:rFonts w:cs="Calibri"/>
                <w:sz w:val="22"/>
                <w:szCs w:val="22"/>
                <w:lang w:val="el-GR"/>
              </w:rPr>
              <w:t>-προσπαθούν να μην προκαλούν φασαρία για να πετυχαίνουν το στόχο τους ως ομάδα;</w:t>
            </w:r>
          </w:p>
          <w:p w14:paraId="084EFF64" w14:textId="77777777" w:rsidR="00384AC5" w:rsidRPr="00384AC5" w:rsidRDefault="00384AC5" w:rsidP="00384AC5">
            <w:pPr>
              <w:spacing w:before="45" w:line="276" w:lineRule="auto"/>
              <w:ind w:left="94"/>
              <w:jc w:val="both"/>
              <w:rPr>
                <w:rFonts w:cs="Calibri"/>
                <w:szCs w:val="22"/>
                <w:lang w:val="el-GR"/>
              </w:rPr>
            </w:pPr>
          </w:p>
        </w:tc>
      </w:tr>
    </w:tbl>
    <w:p w14:paraId="2943FD19" w14:textId="77777777" w:rsidR="005A60DB" w:rsidRDefault="00384AC5">
      <w:r w:rsidRPr="00384AC5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59264" behindDoc="1" locked="0" layoutInCell="1" allowOverlap="1" wp14:anchorId="305160CE" wp14:editId="3CFB8592">
            <wp:simplePos x="0" y="0"/>
            <wp:positionH relativeFrom="page">
              <wp:posOffset>2223733</wp:posOffset>
            </wp:positionH>
            <wp:positionV relativeFrom="paragraph">
              <wp:posOffset>0</wp:posOffset>
            </wp:positionV>
            <wp:extent cx="3229200" cy="435600"/>
            <wp:effectExtent l="0" t="0" r="0" b="3175"/>
            <wp:wrapTight wrapText="bothSides">
              <wp:wrapPolygon edited="0">
                <wp:start x="0" y="0"/>
                <wp:lineTo x="0" y="20812"/>
                <wp:lineTo x="21409" y="20812"/>
                <wp:lineTo x="21409" y="0"/>
                <wp:lineTo x="0" y="0"/>
              </wp:wrapPolygon>
            </wp:wrapTight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9200" cy="43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A60DB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0B406" w14:textId="77777777" w:rsidR="00384AC5" w:rsidRDefault="00384AC5" w:rsidP="00384AC5">
      <w:r>
        <w:separator/>
      </w:r>
    </w:p>
  </w:endnote>
  <w:endnote w:type="continuationSeparator" w:id="0">
    <w:p w14:paraId="4593D735" w14:textId="77777777" w:rsidR="00384AC5" w:rsidRDefault="00384AC5" w:rsidP="0038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EBEB" w14:textId="77777777" w:rsidR="00384AC5" w:rsidRDefault="00384AC5">
    <w:pPr>
      <w:pStyle w:val="a4"/>
    </w:pPr>
    <w:r w:rsidRPr="00384AC5">
      <w:rPr>
        <w:rFonts w:ascii="Calibri" w:eastAsia="Calibri" w:hAnsi="Calibri"/>
        <w:noProof/>
        <w:sz w:val="22"/>
        <w:szCs w:val="22"/>
      </w:rPr>
      <w:drawing>
        <wp:anchor distT="0" distB="0" distL="114300" distR="114300" simplePos="0" relativeHeight="251658240" behindDoc="1" locked="0" layoutInCell="1" allowOverlap="1" wp14:anchorId="7DE7C7A5" wp14:editId="3FE30239">
          <wp:simplePos x="0" y="0"/>
          <wp:positionH relativeFrom="column">
            <wp:posOffset>485775</wp:posOffset>
          </wp:positionH>
          <wp:positionV relativeFrom="paragraph">
            <wp:posOffset>-189865</wp:posOffset>
          </wp:positionV>
          <wp:extent cx="4381500" cy="596265"/>
          <wp:effectExtent l="0" t="0" r="0" b="0"/>
          <wp:wrapTight wrapText="bothSides">
            <wp:wrapPolygon edited="0">
              <wp:start x="0" y="0"/>
              <wp:lineTo x="0" y="20703"/>
              <wp:lineTo x="21506" y="20703"/>
              <wp:lineTo x="21506" y="0"/>
              <wp:lineTo x="0" y="0"/>
            </wp:wrapPolygon>
          </wp:wrapTight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FF780" w14:textId="77777777" w:rsidR="00384AC5" w:rsidRDefault="00384AC5" w:rsidP="00384AC5">
      <w:r>
        <w:separator/>
      </w:r>
    </w:p>
  </w:footnote>
  <w:footnote w:type="continuationSeparator" w:id="0">
    <w:p w14:paraId="3FF17B46" w14:textId="77777777" w:rsidR="00384AC5" w:rsidRDefault="00384AC5" w:rsidP="00384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D76DB5"/>
    <w:multiLevelType w:val="hybridMultilevel"/>
    <w:tmpl w:val="32A2BBC6"/>
    <w:lvl w:ilvl="0" w:tplc="22348210">
      <w:numFmt w:val="bullet"/>
      <w:lvlText w:val="•"/>
      <w:lvlJc w:val="left"/>
      <w:pPr>
        <w:ind w:left="814" w:hanging="360"/>
      </w:pPr>
      <w:rPr>
        <w:rFonts w:ascii="Arial MT" w:eastAsia="Arial MT" w:hAnsi="Arial MT" w:cs="Arial MT" w:hint="default"/>
        <w:w w:val="100"/>
        <w:sz w:val="24"/>
        <w:szCs w:val="24"/>
        <w:lang w:val="el-GR" w:eastAsia="en-US" w:bidi="ar-SA"/>
      </w:rPr>
    </w:lvl>
    <w:lvl w:ilvl="1" w:tplc="10CCD850">
      <w:numFmt w:val="bullet"/>
      <w:lvlText w:val="•"/>
      <w:lvlJc w:val="left"/>
      <w:pPr>
        <w:ind w:left="1565" w:hanging="360"/>
      </w:pPr>
      <w:rPr>
        <w:lang w:val="el-GR" w:eastAsia="en-US" w:bidi="ar-SA"/>
      </w:rPr>
    </w:lvl>
    <w:lvl w:ilvl="2" w:tplc="08B0B512">
      <w:numFmt w:val="bullet"/>
      <w:lvlText w:val="•"/>
      <w:lvlJc w:val="left"/>
      <w:pPr>
        <w:ind w:left="2311" w:hanging="360"/>
      </w:pPr>
      <w:rPr>
        <w:lang w:val="el-GR" w:eastAsia="en-US" w:bidi="ar-SA"/>
      </w:rPr>
    </w:lvl>
    <w:lvl w:ilvl="3" w:tplc="FED4A3BA">
      <w:numFmt w:val="bullet"/>
      <w:lvlText w:val="•"/>
      <w:lvlJc w:val="left"/>
      <w:pPr>
        <w:ind w:left="3056" w:hanging="360"/>
      </w:pPr>
      <w:rPr>
        <w:lang w:val="el-GR" w:eastAsia="en-US" w:bidi="ar-SA"/>
      </w:rPr>
    </w:lvl>
    <w:lvl w:ilvl="4" w:tplc="ADD67A2C">
      <w:numFmt w:val="bullet"/>
      <w:lvlText w:val="•"/>
      <w:lvlJc w:val="left"/>
      <w:pPr>
        <w:ind w:left="3802" w:hanging="360"/>
      </w:pPr>
      <w:rPr>
        <w:lang w:val="el-GR" w:eastAsia="en-US" w:bidi="ar-SA"/>
      </w:rPr>
    </w:lvl>
    <w:lvl w:ilvl="5" w:tplc="78469636">
      <w:numFmt w:val="bullet"/>
      <w:lvlText w:val="•"/>
      <w:lvlJc w:val="left"/>
      <w:pPr>
        <w:ind w:left="4548" w:hanging="360"/>
      </w:pPr>
      <w:rPr>
        <w:lang w:val="el-GR" w:eastAsia="en-US" w:bidi="ar-SA"/>
      </w:rPr>
    </w:lvl>
    <w:lvl w:ilvl="6" w:tplc="36F2412C">
      <w:numFmt w:val="bullet"/>
      <w:lvlText w:val="•"/>
      <w:lvlJc w:val="left"/>
      <w:pPr>
        <w:ind w:left="5293" w:hanging="360"/>
      </w:pPr>
      <w:rPr>
        <w:lang w:val="el-GR" w:eastAsia="en-US" w:bidi="ar-SA"/>
      </w:rPr>
    </w:lvl>
    <w:lvl w:ilvl="7" w:tplc="9D0C4A6A">
      <w:numFmt w:val="bullet"/>
      <w:lvlText w:val="•"/>
      <w:lvlJc w:val="left"/>
      <w:pPr>
        <w:ind w:left="6039" w:hanging="360"/>
      </w:pPr>
      <w:rPr>
        <w:lang w:val="el-GR" w:eastAsia="en-US" w:bidi="ar-SA"/>
      </w:rPr>
    </w:lvl>
    <w:lvl w:ilvl="8" w:tplc="1DA46FCA">
      <w:numFmt w:val="bullet"/>
      <w:lvlText w:val="•"/>
      <w:lvlJc w:val="left"/>
      <w:pPr>
        <w:ind w:left="6784" w:hanging="360"/>
      </w:pPr>
      <w:rPr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E1A"/>
    <w:rsid w:val="00384AC5"/>
    <w:rsid w:val="005A60DB"/>
    <w:rsid w:val="00C86F23"/>
    <w:rsid w:val="00CF154D"/>
    <w:rsid w:val="00F0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0C630"/>
  <w15:chartTrackingRefBased/>
  <w15:docId w15:val="{6EF5AFAD-A6BD-456A-8FEE-A79827E1B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84AC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384AC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384AC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384AC5"/>
    <w:rPr>
      <w:sz w:val="24"/>
      <w:szCs w:val="24"/>
    </w:rPr>
  </w:style>
  <w:style w:type="paragraph" w:styleId="a4">
    <w:name w:val="footer"/>
    <w:basedOn w:val="a"/>
    <w:link w:val="Char0"/>
    <w:rsid w:val="00384AC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384A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482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Θεοδωρακοπούλου Παναγιώτα</cp:lastModifiedBy>
  <cp:revision>4</cp:revision>
  <dcterms:created xsi:type="dcterms:W3CDTF">2024-12-20T14:28:00Z</dcterms:created>
  <dcterms:modified xsi:type="dcterms:W3CDTF">2025-01-23T10:02:00Z</dcterms:modified>
</cp:coreProperties>
</file>