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FE52F" w14:textId="77777777" w:rsidR="00CB2604" w:rsidRDefault="00CB2604" w:rsidP="00CB2604">
      <w:pPr>
        <w:jc w:val="center"/>
        <w:rPr>
          <w:rFonts w:ascii="Calibri" w:eastAsia="Calibri" w:hAnsi="Calibri" w:cs="Calibri"/>
          <w:b/>
          <w:bCs/>
        </w:rPr>
      </w:pPr>
    </w:p>
    <w:p w14:paraId="7F982259" w14:textId="77777777" w:rsidR="00CB2604" w:rsidRPr="00CD50AF" w:rsidRDefault="00CB2604" w:rsidP="000F16F3">
      <w:pPr>
        <w:jc w:val="center"/>
        <w:rPr>
          <w:rFonts w:ascii="Calibri" w:eastAsia="Calibri" w:hAnsi="Calibri" w:cs="Calibri"/>
        </w:rPr>
      </w:pPr>
      <w:r w:rsidRPr="00CD50AF">
        <w:rPr>
          <w:rFonts w:ascii="Calibri" w:eastAsia="Calibri" w:hAnsi="Calibri" w:cs="Calibri"/>
          <w:b/>
          <w:bCs/>
        </w:rPr>
        <w:t>Πληροφορίες υλοποίησης: προαπαιτούμενες γνώσεις, προετοιμασία υλικού</w:t>
      </w:r>
    </w:p>
    <w:p w14:paraId="0A6AAE37" w14:textId="77777777" w:rsidR="004D0082" w:rsidRDefault="004D0082" w:rsidP="004D0082">
      <w:pPr>
        <w:pStyle w:val="a6"/>
        <w:spacing w:line="276" w:lineRule="auto"/>
        <w:ind w:left="-142" w:right="-198"/>
        <w:jc w:val="both"/>
        <w:rPr>
          <w:sz w:val="22"/>
          <w:szCs w:val="22"/>
        </w:rPr>
      </w:pPr>
    </w:p>
    <w:p w14:paraId="39AA2D74" w14:textId="77777777" w:rsidR="004D0082" w:rsidRPr="004D0082" w:rsidRDefault="004D0082" w:rsidP="004D0082">
      <w:pPr>
        <w:pStyle w:val="a6"/>
        <w:spacing w:line="276" w:lineRule="auto"/>
        <w:ind w:left="-142" w:right="-198"/>
        <w:jc w:val="both"/>
        <w:rPr>
          <w:sz w:val="22"/>
          <w:szCs w:val="22"/>
        </w:rPr>
      </w:pPr>
      <w:r w:rsidRPr="004D0082">
        <w:rPr>
          <w:sz w:val="22"/>
          <w:szCs w:val="22"/>
        </w:rPr>
        <w:t xml:space="preserve">Το πρόγραμμα των επτά εργαστηρίων μπορεί να διασυνδεθεί με το μάθημα της </w:t>
      </w:r>
      <w:r w:rsidRPr="004D0082">
        <w:rPr>
          <w:b/>
          <w:sz w:val="22"/>
          <w:szCs w:val="22"/>
        </w:rPr>
        <w:t xml:space="preserve">Κοινωνικής και Πολιτικής Αγωγής </w:t>
      </w:r>
      <w:r w:rsidRPr="004D0082">
        <w:rPr>
          <w:sz w:val="22"/>
          <w:szCs w:val="22"/>
        </w:rPr>
        <w:t>στην 1</w:t>
      </w:r>
      <w:r w:rsidRPr="004D0082">
        <w:rPr>
          <w:sz w:val="22"/>
          <w:szCs w:val="22"/>
          <w:vertAlign w:val="superscript"/>
        </w:rPr>
        <w:t>η</w:t>
      </w:r>
      <w:r w:rsidRPr="004D0082">
        <w:rPr>
          <w:sz w:val="22"/>
          <w:szCs w:val="22"/>
        </w:rPr>
        <w:t xml:space="preserve"> Θεματική Ενότητα: Το άτομο και η κοινωνία και ειδικότερα στην Ενότητα Α: Οικογένεια (σελ.7-14) και στην Ενότητα Β: Ένα σχολείο για όλους (σελ.21) και με την 4</w:t>
      </w:r>
      <w:r w:rsidRPr="004D0082">
        <w:rPr>
          <w:sz w:val="22"/>
          <w:szCs w:val="22"/>
          <w:vertAlign w:val="superscript"/>
        </w:rPr>
        <w:t>η</w:t>
      </w:r>
      <w:r w:rsidRPr="004D0082">
        <w:rPr>
          <w:sz w:val="22"/>
          <w:szCs w:val="22"/>
        </w:rPr>
        <w:t xml:space="preserve"> Θεματική Ενότητα: Το άτομο και η Διεθνής Κοινότητα Ενότητα Β: Τα δικαιώματα του παιδιού (σελ. 93).</w:t>
      </w:r>
    </w:p>
    <w:p w14:paraId="509E7AD4" w14:textId="77777777" w:rsidR="004D0082" w:rsidRDefault="004D0082" w:rsidP="004D0082">
      <w:pPr>
        <w:pStyle w:val="a6"/>
        <w:spacing w:line="276" w:lineRule="auto"/>
        <w:ind w:left="-142" w:right="-198"/>
        <w:jc w:val="both"/>
        <w:rPr>
          <w:sz w:val="22"/>
          <w:szCs w:val="22"/>
        </w:rPr>
      </w:pPr>
      <w:r w:rsidRPr="004D0082">
        <w:rPr>
          <w:sz w:val="22"/>
          <w:szCs w:val="22"/>
        </w:rPr>
        <w:t>Προϋπόθεση για την υλοποίηση των εργαστηρίων είναι ότι οι μαθητές/</w:t>
      </w:r>
      <w:proofErr w:type="spellStart"/>
      <w:r w:rsidR="00414304">
        <w:rPr>
          <w:sz w:val="22"/>
          <w:szCs w:val="22"/>
        </w:rPr>
        <w:t>τ</w:t>
      </w:r>
      <w:r w:rsidRPr="004D0082">
        <w:rPr>
          <w:sz w:val="22"/>
          <w:szCs w:val="22"/>
        </w:rPr>
        <w:t>ριες</w:t>
      </w:r>
      <w:proofErr w:type="spellEnd"/>
      <w:r w:rsidRPr="004D0082">
        <w:rPr>
          <w:sz w:val="22"/>
          <w:szCs w:val="22"/>
        </w:rPr>
        <w:t xml:space="preserve"> είναι εξοικειωμένοι/</w:t>
      </w:r>
      <w:proofErr w:type="spellStart"/>
      <w:r w:rsidRPr="004D0082">
        <w:rPr>
          <w:sz w:val="22"/>
          <w:szCs w:val="22"/>
        </w:rPr>
        <w:t>ες</w:t>
      </w:r>
      <w:proofErr w:type="spellEnd"/>
      <w:r w:rsidRPr="004D0082">
        <w:rPr>
          <w:sz w:val="22"/>
          <w:szCs w:val="22"/>
        </w:rPr>
        <w:t xml:space="preserve"> με την εργασία σε ομάδες, τα βιωματικά εργαστήρια και τη χρήση ψηφιακών</w:t>
      </w:r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>εργαλείων. Τα</w:t>
      </w:r>
      <w:r w:rsidR="00414304">
        <w:rPr>
          <w:sz w:val="22"/>
          <w:szCs w:val="22"/>
        </w:rPr>
        <w:t xml:space="preserve"> εργαστήρια</w:t>
      </w:r>
      <w:r w:rsidRPr="004D0082">
        <w:rPr>
          <w:sz w:val="22"/>
          <w:szCs w:val="22"/>
        </w:rPr>
        <w:t xml:space="preserve"> μπορούν να</w:t>
      </w:r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>γίνουν δια ζώσης αλλά και εξ αποστάσεως.</w:t>
      </w:r>
    </w:p>
    <w:p w14:paraId="6ADAFFFD" w14:textId="77777777" w:rsidR="004D0082" w:rsidRDefault="004D0082" w:rsidP="004D0082">
      <w:pPr>
        <w:pStyle w:val="a6"/>
        <w:spacing w:line="276" w:lineRule="auto"/>
        <w:ind w:left="-142" w:right="-198"/>
        <w:jc w:val="both"/>
        <w:rPr>
          <w:sz w:val="22"/>
          <w:szCs w:val="22"/>
        </w:rPr>
      </w:pPr>
    </w:p>
    <w:p w14:paraId="6E9B791B" w14:textId="77777777" w:rsidR="004D0082" w:rsidRPr="004D0082" w:rsidRDefault="004D0082" w:rsidP="004D0082">
      <w:pPr>
        <w:pStyle w:val="a6"/>
        <w:spacing w:line="276" w:lineRule="auto"/>
        <w:ind w:left="-142" w:right="-198"/>
        <w:jc w:val="both"/>
        <w:rPr>
          <w:sz w:val="22"/>
          <w:szCs w:val="22"/>
        </w:rPr>
      </w:pPr>
    </w:p>
    <w:p w14:paraId="5D81E5BC" w14:textId="77777777" w:rsidR="004D0082" w:rsidRPr="004D0082" w:rsidRDefault="004D0082" w:rsidP="004D0082">
      <w:pPr>
        <w:pStyle w:val="1"/>
        <w:spacing w:line="276" w:lineRule="auto"/>
        <w:ind w:left="-142" w:right="-198"/>
        <w:jc w:val="both"/>
        <w:rPr>
          <w:sz w:val="22"/>
          <w:szCs w:val="22"/>
        </w:rPr>
      </w:pPr>
      <w:r w:rsidRPr="004D0082">
        <w:rPr>
          <w:color w:val="FF0000"/>
          <w:sz w:val="22"/>
          <w:szCs w:val="22"/>
        </w:rPr>
        <w:t>Χρήση</w:t>
      </w:r>
      <w:r w:rsidR="00E26F00">
        <w:rPr>
          <w:color w:val="FF0000"/>
          <w:sz w:val="22"/>
          <w:szCs w:val="22"/>
        </w:rPr>
        <w:t xml:space="preserve"> </w:t>
      </w:r>
      <w:r w:rsidRPr="004D0082">
        <w:rPr>
          <w:color w:val="FF0000"/>
          <w:sz w:val="22"/>
          <w:szCs w:val="22"/>
        </w:rPr>
        <w:t>Ψηφιακών</w:t>
      </w:r>
      <w:r w:rsidR="00E26F00">
        <w:rPr>
          <w:color w:val="FF0000"/>
          <w:sz w:val="22"/>
          <w:szCs w:val="22"/>
        </w:rPr>
        <w:t xml:space="preserve"> </w:t>
      </w:r>
      <w:r w:rsidRPr="004D0082">
        <w:rPr>
          <w:color w:val="FF0000"/>
          <w:spacing w:val="-2"/>
          <w:sz w:val="22"/>
          <w:szCs w:val="22"/>
        </w:rPr>
        <w:t>εργαλείων:</w:t>
      </w:r>
    </w:p>
    <w:p w14:paraId="5B5750E9" w14:textId="77777777" w:rsidR="004D0082" w:rsidRPr="004D0082" w:rsidRDefault="004D0082" w:rsidP="004D0082">
      <w:pPr>
        <w:pStyle w:val="a6"/>
        <w:spacing w:line="276" w:lineRule="auto"/>
        <w:ind w:left="-142" w:right="-198"/>
        <w:jc w:val="both"/>
        <w:rPr>
          <w:sz w:val="22"/>
          <w:szCs w:val="22"/>
        </w:rPr>
      </w:pPr>
      <w:r w:rsidRPr="004D0082">
        <w:rPr>
          <w:sz w:val="22"/>
          <w:szCs w:val="22"/>
        </w:rPr>
        <w:t>Σε περίπτωση που η διδασκαλία γίνεται εξ αποστάσεως προτείνεται η αξιοποίηση ψηφιακών εργαλείων.</w:t>
      </w:r>
    </w:p>
    <w:p w14:paraId="3FC7DEE6" w14:textId="77777777" w:rsidR="004D0082" w:rsidRPr="004D0082" w:rsidRDefault="004D0082" w:rsidP="004D0082">
      <w:pPr>
        <w:spacing w:after="0"/>
        <w:ind w:left="-142" w:right="-198"/>
        <w:jc w:val="both"/>
      </w:pPr>
      <w:r w:rsidRPr="004D0082">
        <w:rPr>
          <w:b/>
        </w:rPr>
        <w:t>1ο</w:t>
      </w:r>
      <w:r w:rsidR="00414304">
        <w:rPr>
          <w:b/>
        </w:rPr>
        <w:t xml:space="preserve"> </w:t>
      </w:r>
      <w:r w:rsidRPr="004D0082">
        <w:rPr>
          <w:b/>
        </w:rPr>
        <w:t>εργαστήριο</w:t>
      </w:r>
      <w:r w:rsidRPr="004D0082">
        <w:t>:</w:t>
      </w:r>
      <w:r w:rsidR="00414304">
        <w:t xml:space="preserve"> </w:t>
      </w:r>
      <w:proofErr w:type="spellStart"/>
      <w:r w:rsidRPr="004D0082">
        <w:t>padlet,</w:t>
      </w:r>
      <w:r w:rsidRPr="004D0082">
        <w:rPr>
          <w:spacing w:val="-2"/>
        </w:rPr>
        <w:t>canva</w:t>
      </w:r>
      <w:proofErr w:type="spellEnd"/>
    </w:p>
    <w:p w14:paraId="71BEF8BD" w14:textId="77777777" w:rsidR="004D0082" w:rsidRPr="004D0082" w:rsidRDefault="004D0082" w:rsidP="004D0082">
      <w:pPr>
        <w:pStyle w:val="a6"/>
        <w:tabs>
          <w:tab w:val="left" w:pos="3030"/>
        </w:tabs>
        <w:spacing w:line="276" w:lineRule="auto"/>
        <w:ind w:left="-142" w:right="-198"/>
        <w:jc w:val="both"/>
        <w:rPr>
          <w:sz w:val="22"/>
          <w:szCs w:val="22"/>
        </w:rPr>
      </w:pPr>
      <w:r w:rsidRPr="004D0082">
        <w:rPr>
          <w:b/>
          <w:sz w:val="22"/>
          <w:szCs w:val="22"/>
        </w:rPr>
        <w:t>2ο</w:t>
      </w:r>
      <w:r w:rsidR="00414304">
        <w:rPr>
          <w:b/>
          <w:sz w:val="22"/>
          <w:szCs w:val="22"/>
        </w:rPr>
        <w:t xml:space="preserve"> </w:t>
      </w:r>
      <w:r w:rsidRPr="004D0082">
        <w:rPr>
          <w:b/>
          <w:sz w:val="22"/>
          <w:szCs w:val="22"/>
        </w:rPr>
        <w:t>εργαστήριο</w:t>
      </w:r>
      <w:r>
        <w:rPr>
          <w:sz w:val="22"/>
          <w:szCs w:val="22"/>
        </w:rPr>
        <w:t xml:space="preserve">: </w:t>
      </w:r>
      <w:r w:rsidRPr="004D0082">
        <w:rPr>
          <w:sz w:val="22"/>
          <w:szCs w:val="22"/>
        </w:rPr>
        <w:t>εννοιολογικός</w:t>
      </w:r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>χάρτης</w:t>
      </w:r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>με</w:t>
      </w:r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>το</w:t>
      </w:r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>coggle.it</w:t>
      </w:r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>και</w:t>
      </w:r>
      <w:r w:rsidR="00414304">
        <w:rPr>
          <w:sz w:val="22"/>
          <w:szCs w:val="22"/>
        </w:rPr>
        <w:t xml:space="preserve"> </w:t>
      </w:r>
      <w:proofErr w:type="spellStart"/>
      <w:r w:rsidRPr="004D0082">
        <w:rPr>
          <w:sz w:val="22"/>
          <w:szCs w:val="22"/>
        </w:rPr>
        <w:t>συννεφόλεξο</w:t>
      </w:r>
      <w:proofErr w:type="spellEnd"/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 xml:space="preserve">για συναίσθημα </w:t>
      </w:r>
      <w:proofErr w:type="spellStart"/>
      <w:r w:rsidRPr="004D0082">
        <w:rPr>
          <w:sz w:val="22"/>
          <w:szCs w:val="22"/>
        </w:rPr>
        <w:t>wordle</w:t>
      </w:r>
      <w:proofErr w:type="spellEnd"/>
    </w:p>
    <w:p w14:paraId="46596D09" w14:textId="77777777" w:rsidR="004D0082" w:rsidRPr="004D0082" w:rsidRDefault="004D0082" w:rsidP="004D0082">
      <w:pPr>
        <w:spacing w:after="0"/>
        <w:ind w:left="-142" w:right="-198"/>
        <w:jc w:val="both"/>
      </w:pPr>
      <w:r w:rsidRPr="004D0082">
        <w:rPr>
          <w:b/>
        </w:rPr>
        <w:t>3ο</w:t>
      </w:r>
      <w:r w:rsidR="00414304">
        <w:rPr>
          <w:b/>
        </w:rPr>
        <w:t xml:space="preserve"> </w:t>
      </w:r>
      <w:r w:rsidRPr="004D0082">
        <w:rPr>
          <w:b/>
        </w:rPr>
        <w:t>εργαστήριο:</w:t>
      </w:r>
      <w:r w:rsidR="00414304">
        <w:rPr>
          <w:b/>
        </w:rPr>
        <w:t xml:space="preserve"> </w:t>
      </w:r>
      <w:r w:rsidRPr="004D0082">
        <w:t>γκαλερί</w:t>
      </w:r>
      <w:r w:rsidR="00414304">
        <w:t xml:space="preserve"> </w:t>
      </w:r>
      <w:r w:rsidRPr="004D0082">
        <w:t>με</w:t>
      </w:r>
      <w:r w:rsidR="00414304">
        <w:t xml:space="preserve"> </w:t>
      </w:r>
      <w:r w:rsidRPr="004D0082">
        <w:t>τα</w:t>
      </w:r>
      <w:r w:rsidR="00414304">
        <w:t xml:space="preserve"> </w:t>
      </w:r>
      <w:r w:rsidRPr="004D0082">
        <w:t>έργα</w:t>
      </w:r>
      <w:r w:rsidR="00414304">
        <w:t xml:space="preserve"> </w:t>
      </w:r>
      <w:r w:rsidRPr="004D0082">
        <w:t>των</w:t>
      </w:r>
      <w:r w:rsidR="00414304">
        <w:t xml:space="preserve"> </w:t>
      </w:r>
      <w:r w:rsidRPr="004D0082">
        <w:t>παιδιών</w:t>
      </w:r>
      <w:r w:rsidR="00414304">
        <w:t xml:space="preserve"> </w:t>
      </w:r>
      <w:r w:rsidRPr="004D0082">
        <w:t xml:space="preserve">στο </w:t>
      </w:r>
      <w:proofErr w:type="spellStart"/>
      <w:r w:rsidRPr="004D0082">
        <w:rPr>
          <w:spacing w:val="-2"/>
        </w:rPr>
        <w:t>Artsteps</w:t>
      </w:r>
      <w:proofErr w:type="spellEnd"/>
    </w:p>
    <w:p w14:paraId="6FB8CE34" w14:textId="4D9A928A" w:rsidR="004D0082" w:rsidRPr="004D0082" w:rsidRDefault="004D0082" w:rsidP="004D0082">
      <w:pPr>
        <w:spacing w:after="0"/>
        <w:ind w:left="-142" w:right="-198"/>
        <w:jc w:val="both"/>
      </w:pPr>
      <w:r w:rsidRPr="004D0082">
        <w:rPr>
          <w:b/>
        </w:rPr>
        <w:t>4ο</w:t>
      </w:r>
      <w:r w:rsidR="00414304">
        <w:rPr>
          <w:b/>
        </w:rPr>
        <w:t xml:space="preserve"> </w:t>
      </w:r>
      <w:r w:rsidRPr="004D0082">
        <w:rPr>
          <w:b/>
        </w:rPr>
        <w:t>εργαστήριο:</w:t>
      </w:r>
      <w:r w:rsidR="00414304">
        <w:rPr>
          <w:b/>
        </w:rPr>
        <w:t xml:space="preserve"> </w:t>
      </w:r>
      <w:proofErr w:type="spellStart"/>
      <w:r w:rsidRPr="004D0082">
        <w:t>youtube</w:t>
      </w:r>
      <w:proofErr w:type="spellEnd"/>
      <w:r w:rsidRPr="004D0082">
        <w:t>,</w:t>
      </w:r>
      <w:r w:rsidR="00DC1DEC">
        <w:t xml:space="preserve"> </w:t>
      </w:r>
      <w:r w:rsidRPr="004D0082">
        <w:t>περιήγηση</w:t>
      </w:r>
      <w:r w:rsidR="00DC1DEC">
        <w:t xml:space="preserve"> </w:t>
      </w:r>
      <w:r w:rsidRPr="004D0082">
        <w:t>σε</w:t>
      </w:r>
      <w:r w:rsidRPr="004D0082">
        <w:rPr>
          <w:spacing w:val="-2"/>
        </w:rPr>
        <w:t xml:space="preserve"> ιστοσελίδα</w:t>
      </w:r>
    </w:p>
    <w:p w14:paraId="1FCB9C3A" w14:textId="77777777" w:rsidR="004D0082" w:rsidRPr="004D0082" w:rsidRDefault="004D0082" w:rsidP="004D0082">
      <w:pPr>
        <w:pStyle w:val="a6"/>
        <w:spacing w:line="276" w:lineRule="auto"/>
        <w:ind w:left="-142" w:right="-198"/>
        <w:jc w:val="both"/>
        <w:rPr>
          <w:sz w:val="22"/>
          <w:szCs w:val="22"/>
        </w:rPr>
      </w:pPr>
      <w:r w:rsidRPr="004D0082">
        <w:rPr>
          <w:b/>
          <w:sz w:val="22"/>
          <w:szCs w:val="22"/>
        </w:rPr>
        <w:t>5ο</w:t>
      </w:r>
      <w:r w:rsidR="00414304">
        <w:rPr>
          <w:b/>
          <w:sz w:val="22"/>
          <w:szCs w:val="22"/>
        </w:rPr>
        <w:t xml:space="preserve"> </w:t>
      </w:r>
      <w:r w:rsidRPr="004D0082">
        <w:rPr>
          <w:b/>
          <w:sz w:val="22"/>
          <w:szCs w:val="22"/>
        </w:rPr>
        <w:t>εργαστήριο:</w:t>
      </w:r>
      <w:r w:rsidR="00414304">
        <w:rPr>
          <w:b/>
          <w:sz w:val="22"/>
          <w:szCs w:val="22"/>
        </w:rPr>
        <w:t xml:space="preserve"> </w:t>
      </w:r>
      <w:proofErr w:type="spellStart"/>
      <w:r w:rsidRPr="004D0082">
        <w:rPr>
          <w:sz w:val="22"/>
          <w:szCs w:val="22"/>
        </w:rPr>
        <w:t>συννεφόλεξο</w:t>
      </w:r>
      <w:proofErr w:type="spellEnd"/>
      <w:r w:rsidRPr="004D0082">
        <w:rPr>
          <w:sz w:val="22"/>
          <w:szCs w:val="22"/>
        </w:rPr>
        <w:t>,</w:t>
      </w:r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>δημοσκόπηση</w:t>
      </w:r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>στη</w:t>
      </w:r>
      <w:r w:rsidR="00414304">
        <w:rPr>
          <w:sz w:val="22"/>
          <w:szCs w:val="22"/>
        </w:rPr>
        <w:t xml:space="preserve"> </w:t>
      </w:r>
      <w:proofErr w:type="spellStart"/>
      <w:r w:rsidRPr="004D0082">
        <w:rPr>
          <w:sz w:val="22"/>
          <w:szCs w:val="22"/>
        </w:rPr>
        <w:t>Webex</w:t>
      </w:r>
      <w:proofErr w:type="spellEnd"/>
      <w:r w:rsidRPr="004D0082">
        <w:rPr>
          <w:sz w:val="22"/>
          <w:szCs w:val="22"/>
        </w:rPr>
        <w:t>,</w:t>
      </w:r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>κειμενογράφος</w:t>
      </w:r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>και συνεργατικό έγγραφο</w:t>
      </w:r>
    </w:p>
    <w:p w14:paraId="61350FF2" w14:textId="77777777" w:rsidR="004D0082" w:rsidRPr="004D0082" w:rsidRDefault="004D0082" w:rsidP="004D0082">
      <w:pPr>
        <w:spacing w:after="0"/>
        <w:ind w:left="-142" w:right="-198"/>
        <w:jc w:val="both"/>
        <w:rPr>
          <w:spacing w:val="-2"/>
        </w:rPr>
      </w:pPr>
      <w:r w:rsidRPr="004D0082">
        <w:rPr>
          <w:b/>
        </w:rPr>
        <w:t>6ο</w:t>
      </w:r>
      <w:r w:rsidR="00414304">
        <w:rPr>
          <w:b/>
        </w:rPr>
        <w:t xml:space="preserve"> </w:t>
      </w:r>
      <w:r w:rsidRPr="004D0082">
        <w:rPr>
          <w:b/>
        </w:rPr>
        <w:t>εργαστήριο:</w:t>
      </w:r>
      <w:r w:rsidR="00414304">
        <w:rPr>
          <w:b/>
        </w:rPr>
        <w:t xml:space="preserve"> </w:t>
      </w:r>
      <w:r w:rsidRPr="004D0082">
        <w:t>συνεργατικό</w:t>
      </w:r>
      <w:r w:rsidR="00414304">
        <w:t xml:space="preserve"> </w:t>
      </w:r>
      <w:r w:rsidRPr="004D0082">
        <w:t>έγγραφο</w:t>
      </w:r>
      <w:r w:rsidR="00414304">
        <w:t xml:space="preserve"> </w:t>
      </w:r>
      <w:r w:rsidRPr="004D0082">
        <w:t>και</w:t>
      </w:r>
      <w:r w:rsidR="00414304">
        <w:t xml:space="preserve"> </w:t>
      </w:r>
      <w:proofErr w:type="spellStart"/>
      <w:r w:rsidRPr="004D0082">
        <w:t>padlet</w:t>
      </w:r>
      <w:proofErr w:type="spellEnd"/>
      <w:r w:rsidRPr="004D0082">
        <w:t xml:space="preserve">, </w:t>
      </w:r>
      <w:proofErr w:type="spellStart"/>
      <w:r w:rsidRPr="004D0082">
        <w:rPr>
          <w:spacing w:val="-2"/>
        </w:rPr>
        <w:t>canva</w:t>
      </w:r>
      <w:proofErr w:type="spellEnd"/>
    </w:p>
    <w:p w14:paraId="4BB19D91" w14:textId="77777777" w:rsidR="004D0082" w:rsidRDefault="00414304" w:rsidP="004D0082">
      <w:pPr>
        <w:spacing w:after="0"/>
        <w:ind w:left="-142" w:right="-198"/>
        <w:jc w:val="both"/>
        <w:rPr>
          <w:spacing w:val="-2"/>
        </w:rPr>
      </w:pPr>
      <w:r w:rsidRPr="004D0082">
        <w:rPr>
          <w:b/>
        </w:rPr>
        <w:t xml:space="preserve">7ο </w:t>
      </w:r>
      <w:r>
        <w:rPr>
          <w:b/>
        </w:rPr>
        <w:t>ερ</w:t>
      </w:r>
      <w:r w:rsidR="004D0082" w:rsidRPr="004D0082">
        <w:rPr>
          <w:b/>
        </w:rPr>
        <w:t>γαστήριο:</w:t>
      </w:r>
      <w:r>
        <w:rPr>
          <w:b/>
        </w:rPr>
        <w:t xml:space="preserve"> </w:t>
      </w:r>
      <w:r w:rsidR="004D0082" w:rsidRPr="004D0082">
        <w:t>συνεργατικό</w:t>
      </w:r>
      <w:r>
        <w:t xml:space="preserve"> </w:t>
      </w:r>
      <w:r w:rsidR="004D0082" w:rsidRPr="004D0082">
        <w:t>έγγραφο</w:t>
      </w:r>
      <w:r>
        <w:t xml:space="preserve"> </w:t>
      </w:r>
      <w:r w:rsidR="004D0082" w:rsidRPr="004D0082">
        <w:t>και</w:t>
      </w:r>
      <w:r>
        <w:t xml:space="preserve"> </w:t>
      </w:r>
      <w:proofErr w:type="spellStart"/>
      <w:r w:rsidR="004D0082" w:rsidRPr="004D0082">
        <w:t>padlet</w:t>
      </w:r>
      <w:proofErr w:type="spellEnd"/>
      <w:r w:rsidR="004D0082" w:rsidRPr="004D0082">
        <w:t>,</w:t>
      </w:r>
      <w:r>
        <w:t xml:space="preserve"> </w:t>
      </w:r>
      <w:proofErr w:type="spellStart"/>
      <w:r w:rsidR="004D0082" w:rsidRPr="004D0082">
        <w:rPr>
          <w:spacing w:val="-2"/>
        </w:rPr>
        <w:t>canva</w:t>
      </w:r>
      <w:proofErr w:type="spellEnd"/>
    </w:p>
    <w:p w14:paraId="77F697AB" w14:textId="77777777" w:rsidR="004D0082" w:rsidRPr="004D0082" w:rsidRDefault="004D0082" w:rsidP="004D0082">
      <w:pPr>
        <w:spacing w:after="0"/>
        <w:ind w:left="-142" w:right="-198"/>
        <w:jc w:val="both"/>
      </w:pPr>
    </w:p>
    <w:p w14:paraId="4A256CB6" w14:textId="77777777" w:rsidR="004D0082" w:rsidRPr="004D0082" w:rsidRDefault="004D0082" w:rsidP="004D0082">
      <w:pPr>
        <w:pStyle w:val="1"/>
        <w:spacing w:line="276" w:lineRule="auto"/>
        <w:ind w:left="-142" w:right="-198"/>
        <w:jc w:val="both"/>
        <w:rPr>
          <w:sz w:val="22"/>
          <w:szCs w:val="22"/>
        </w:rPr>
      </w:pPr>
      <w:r w:rsidRPr="004D0082">
        <w:rPr>
          <w:color w:val="FF0000"/>
          <w:sz w:val="22"/>
          <w:szCs w:val="22"/>
        </w:rPr>
        <w:t>Υλικά</w:t>
      </w:r>
      <w:r w:rsidR="00E26F00">
        <w:rPr>
          <w:color w:val="FF0000"/>
          <w:sz w:val="22"/>
          <w:szCs w:val="22"/>
        </w:rPr>
        <w:t xml:space="preserve"> </w:t>
      </w:r>
      <w:r w:rsidRPr="004D0082">
        <w:rPr>
          <w:color w:val="FF0000"/>
          <w:sz w:val="22"/>
          <w:szCs w:val="22"/>
        </w:rPr>
        <w:t>για</w:t>
      </w:r>
      <w:r w:rsidR="00E26F00">
        <w:rPr>
          <w:color w:val="FF0000"/>
          <w:sz w:val="22"/>
          <w:szCs w:val="22"/>
        </w:rPr>
        <w:t xml:space="preserve"> </w:t>
      </w:r>
      <w:proofErr w:type="spellStart"/>
      <w:r w:rsidRPr="004D0082">
        <w:rPr>
          <w:color w:val="FF0000"/>
          <w:sz w:val="22"/>
          <w:szCs w:val="22"/>
        </w:rPr>
        <w:t>διαζώσης</w:t>
      </w:r>
      <w:proofErr w:type="spellEnd"/>
      <w:r w:rsidR="00E26F00">
        <w:rPr>
          <w:color w:val="FF0000"/>
          <w:sz w:val="22"/>
          <w:szCs w:val="22"/>
        </w:rPr>
        <w:t xml:space="preserve"> </w:t>
      </w:r>
      <w:r w:rsidRPr="004D0082">
        <w:rPr>
          <w:color w:val="FF0000"/>
          <w:spacing w:val="-2"/>
          <w:sz w:val="22"/>
          <w:szCs w:val="22"/>
        </w:rPr>
        <w:t>διδασκαλία</w:t>
      </w:r>
    </w:p>
    <w:p w14:paraId="18C86A0C" w14:textId="6AB34D93" w:rsidR="004D0082" w:rsidRPr="004D0082" w:rsidRDefault="004D0082" w:rsidP="004D0082">
      <w:pPr>
        <w:spacing w:after="0"/>
        <w:ind w:left="-142" w:right="-198"/>
        <w:jc w:val="both"/>
      </w:pPr>
      <w:r w:rsidRPr="004D0082">
        <w:rPr>
          <w:b/>
        </w:rPr>
        <w:t>1</w:t>
      </w:r>
      <w:r w:rsidRPr="004D0082">
        <w:rPr>
          <w:b/>
          <w:vertAlign w:val="superscript"/>
        </w:rPr>
        <w:t>ο</w:t>
      </w:r>
      <w:r w:rsidRPr="004D0082">
        <w:rPr>
          <w:b/>
        </w:rPr>
        <w:t>Εργαστήριο:</w:t>
      </w:r>
      <w:r w:rsidRPr="004D0082">
        <w:t>ΚόλλεςΑ4,μπογιές,χαρτί</w:t>
      </w:r>
      <w:r w:rsidR="00414304">
        <w:t xml:space="preserve"> </w:t>
      </w:r>
      <w:r w:rsidRPr="004D0082">
        <w:t>του</w:t>
      </w:r>
      <w:r w:rsidR="00414304">
        <w:t xml:space="preserve"> </w:t>
      </w:r>
      <w:r w:rsidRPr="004D0082">
        <w:t>μέτρου,</w:t>
      </w:r>
      <w:r w:rsidR="00DC1DEC">
        <w:t xml:space="preserve"> </w:t>
      </w:r>
      <w:r w:rsidRPr="004D0082">
        <w:t>μαρκαδόροι,</w:t>
      </w:r>
      <w:r w:rsidR="00DC1DEC">
        <w:t xml:space="preserve"> </w:t>
      </w:r>
      <w:r w:rsidRPr="004D0082">
        <w:rPr>
          <w:spacing w:val="-2"/>
        </w:rPr>
        <w:t>ψαλίδια</w:t>
      </w:r>
    </w:p>
    <w:p w14:paraId="5B98FF5C" w14:textId="77777777" w:rsidR="004D0082" w:rsidRPr="004D0082" w:rsidRDefault="004D0082" w:rsidP="004D0082">
      <w:pPr>
        <w:pStyle w:val="a6"/>
        <w:spacing w:line="276" w:lineRule="auto"/>
        <w:ind w:left="-142" w:right="-198"/>
        <w:jc w:val="both"/>
        <w:rPr>
          <w:sz w:val="22"/>
          <w:szCs w:val="22"/>
        </w:rPr>
      </w:pPr>
      <w:r w:rsidRPr="004D0082">
        <w:rPr>
          <w:b/>
          <w:sz w:val="22"/>
          <w:szCs w:val="22"/>
        </w:rPr>
        <w:t xml:space="preserve">2ο εργαστήριο: : </w:t>
      </w:r>
      <w:r w:rsidRPr="004D0082">
        <w:rPr>
          <w:sz w:val="22"/>
          <w:szCs w:val="22"/>
        </w:rPr>
        <w:t>Κόλλες Α4 ,μπογιές, μαρκαδόροι, γάντια, φωτοτυπία με το αλφάβητο</w:t>
      </w:r>
      <w:r w:rsidR="00414304">
        <w:rPr>
          <w:sz w:val="22"/>
          <w:szCs w:val="22"/>
        </w:rPr>
        <w:t xml:space="preserve"> </w:t>
      </w:r>
      <w:proofErr w:type="spellStart"/>
      <w:r w:rsidRPr="004D0082">
        <w:rPr>
          <w:sz w:val="22"/>
          <w:szCs w:val="22"/>
        </w:rPr>
        <w:t>Braille</w:t>
      </w:r>
      <w:proofErr w:type="spellEnd"/>
      <w:r w:rsidRPr="004D0082">
        <w:rPr>
          <w:sz w:val="22"/>
          <w:szCs w:val="22"/>
        </w:rPr>
        <w:t>, φωτοτυπία με το ελληνικό αλφάβητο</w:t>
      </w:r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>νοηματικής,</w:t>
      </w:r>
      <w:r w:rsidR="00E26F00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 xml:space="preserve">φωτοτυπημένο </w:t>
      </w:r>
      <w:r w:rsidRPr="004D0082">
        <w:rPr>
          <w:spacing w:val="-2"/>
          <w:sz w:val="22"/>
          <w:szCs w:val="22"/>
        </w:rPr>
        <w:t>κείμενο</w:t>
      </w:r>
    </w:p>
    <w:p w14:paraId="178964AF" w14:textId="77777777" w:rsidR="004D0082" w:rsidRPr="004D0082" w:rsidRDefault="004D0082" w:rsidP="004D0082">
      <w:pPr>
        <w:pStyle w:val="a6"/>
        <w:spacing w:line="276" w:lineRule="auto"/>
        <w:ind w:left="-142" w:right="-198"/>
        <w:jc w:val="both"/>
        <w:rPr>
          <w:sz w:val="22"/>
          <w:szCs w:val="22"/>
        </w:rPr>
      </w:pPr>
      <w:r w:rsidRPr="004D0082">
        <w:rPr>
          <w:b/>
          <w:sz w:val="22"/>
          <w:szCs w:val="22"/>
        </w:rPr>
        <w:t>3ο</w:t>
      </w:r>
      <w:r w:rsidR="00414304">
        <w:rPr>
          <w:b/>
          <w:sz w:val="22"/>
          <w:szCs w:val="22"/>
        </w:rPr>
        <w:t xml:space="preserve"> </w:t>
      </w:r>
      <w:r w:rsidRPr="004D0082">
        <w:rPr>
          <w:b/>
          <w:sz w:val="22"/>
          <w:szCs w:val="22"/>
        </w:rPr>
        <w:t>εργαστήριο:</w:t>
      </w:r>
      <w:r w:rsidR="00414304">
        <w:rPr>
          <w:b/>
          <w:sz w:val="22"/>
          <w:szCs w:val="22"/>
        </w:rPr>
        <w:t xml:space="preserve"> </w:t>
      </w:r>
      <w:r w:rsidRPr="004D0082">
        <w:rPr>
          <w:sz w:val="22"/>
          <w:szCs w:val="22"/>
        </w:rPr>
        <w:t>κίτρινα,</w:t>
      </w:r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>πορτοκαλί,</w:t>
      </w:r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>γαλάζια,</w:t>
      </w:r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 xml:space="preserve">πράσινα </w:t>
      </w:r>
      <w:proofErr w:type="spellStart"/>
      <w:r w:rsidRPr="004D0082">
        <w:rPr>
          <w:sz w:val="22"/>
          <w:szCs w:val="22"/>
        </w:rPr>
        <w:t>Postit</w:t>
      </w:r>
      <w:proofErr w:type="spellEnd"/>
      <w:r w:rsidRPr="004D0082">
        <w:rPr>
          <w:sz w:val="22"/>
          <w:szCs w:val="22"/>
        </w:rPr>
        <w:t>,</w:t>
      </w:r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>ΚόλλεςΑ4,</w:t>
      </w:r>
      <w:r w:rsidR="00414304">
        <w:rPr>
          <w:sz w:val="22"/>
          <w:szCs w:val="22"/>
        </w:rPr>
        <w:t xml:space="preserve"> </w:t>
      </w:r>
      <w:r w:rsidRPr="004D0082">
        <w:rPr>
          <w:spacing w:val="-2"/>
          <w:sz w:val="22"/>
          <w:szCs w:val="22"/>
        </w:rPr>
        <w:t>μπογιές</w:t>
      </w:r>
    </w:p>
    <w:p w14:paraId="0CE85582" w14:textId="77777777" w:rsidR="004D0082" w:rsidRPr="004D0082" w:rsidRDefault="004D0082" w:rsidP="004D0082">
      <w:pPr>
        <w:pStyle w:val="a6"/>
        <w:spacing w:line="276" w:lineRule="auto"/>
        <w:ind w:left="-142" w:right="-198"/>
        <w:jc w:val="both"/>
        <w:rPr>
          <w:sz w:val="22"/>
          <w:szCs w:val="22"/>
        </w:rPr>
      </w:pPr>
      <w:r w:rsidRPr="004D0082">
        <w:rPr>
          <w:b/>
          <w:sz w:val="22"/>
          <w:szCs w:val="22"/>
        </w:rPr>
        <w:t>4ο</w:t>
      </w:r>
      <w:r w:rsidR="00414304">
        <w:rPr>
          <w:b/>
          <w:sz w:val="22"/>
          <w:szCs w:val="22"/>
        </w:rPr>
        <w:t xml:space="preserve"> </w:t>
      </w:r>
      <w:r w:rsidRPr="004D0082">
        <w:rPr>
          <w:b/>
          <w:sz w:val="22"/>
          <w:szCs w:val="22"/>
        </w:rPr>
        <w:t>εργαστήριο</w:t>
      </w:r>
      <w:r w:rsidRPr="004D0082">
        <w:rPr>
          <w:sz w:val="22"/>
          <w:szCs w:val="22"/>
        </w:rPr>
        <w:t>:</w:t>
      </w:r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>υπολογιστές,</w:t>
      </w:r>
      <w:r w:rsidR="00414304">
        <w:rPr>
          <w:sz w:val="22"/>
          <w:szCs w:val="22"/>
        </w:rPr>
        <w:t xml:space="preserve"> </w:t>
      </w:r>
      <w:proofErr w:type="spellStart"/>
      <w:r w:rsidRPr="004D0082">
        <w:rPr>
          <w:sz w:val="22"/>
          <w:szCs w:val="22"/>
        </w:rPr>
        <w:t>βιντεοπροτζέκτορας</w:t>
      </w:r>
      <w:proofErr w:type="spellEnd"/>
      <w:r w:rsidRPr="004D0082">
        <w:rPr>
          <w:sz w:val="22"/>
          <w:szCs w:val="22"/>
        </w:rPr>
        <w:t>,</w:t>
      </w:r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>σύνδεση</w:t>
      </w:r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>με</w:t>
      </w:r>
      <w:r w:rsidR="00414304">
        <w:rPr>
          <w:sz w:val="22"/>
          <w:szCs w:val="22"/>
        </w:rPr>
        <w:t xml:space="preserve"> </w:t>
      </w:r>
      <w:r w:rsidRPr="004D0082">
        <w:rPr>
          <w:sz w:val="22"/>
          <w:szCs w:val="22"/>
        </w:rPr>
        <w:t>το</w:t>
      </w:r>
      <w:r w:rsidRPr="004D0082">
        <w:rPr>
          <w:spacing w:val="-2"/>
          <w:sz w:val="22"/>
          <w:szCs w:val="22"/>
        </w:rPr>
        <w:t xml:space="preserve"> διαδίκτυο</w:t>
      </w:r>
    </w:p>
    <w:p w14:paraId="48251E17" w14:textId="77777777" w:rsidR="004D0082" w:rsidRPr="004D0082" w:rsidRDefault="004D0082" w:rsidP="004D0082">
      <w:pPr>
        <w:spacing w:after="0"/>
        <w:ind w:left="-142" w:right="-198"/>
        <w:jc w:val="both"/>
      </w:pPr>
      <w:r w:rsidRPr="004D0082">
        <w:rPr>
          <w:b/>
        </w:rPr>
        <w:t>5ο</w:t>
      </w:r>
      <w:r w:rsidR="00414304">
        <w:rPr>
          <w:b/>
        </w:rPr>
        <w:t xml:space="preserve"> </w:t>
      </w:r>
      <w:r w:rsidRPr="004D0082">
        <w:rPr>
          <w:b/>
        </w:rPr>
        <w:t>εργαστήριο:</w:t>
      </w:r>
      <w:r w:rsidR="00414304">
        <w:rPr>
          <w:b/>
        </w:rPr>
        <w:t xml:space="preserve"> </w:t>
      </w:r>
      <w:r w:rsidRPr="004D0082">
        <w:t>ΚόλλεςΑ4,</w:t>
      </w:r>
      <w:r w:rsidR="00414304">
        <w:t xml:space="preserve"> </w:t>
      </w:r>
      <w:r w:rsidRPr="004D0082">
        <w:t>μπογιές,</w:t>
      </w:r>
      <w:r w:rsidR="00414304">
        <w:t xml:space="preserve"> </w:t>
      </w:r>
      <w:r w:rsidRPr="004D0082">
        <w:rPr>
          <w:spacing w:val="-2"/>
        </w:rPr>
        <w:t>μαρκαδόροι</w:t>
      </w:r>
    </w:p>
    <w:p w14:paraId="5300253B" w14:textId="77777777" w:rsidR="004D0082" w:rsidRPr="004D0082" w:rsidRDefault="004D0082" w:rsidP="004D0082">
      <w:pPr>
        <w:spacing w:after="0"/>
        <w:ind w:left="-142" w:right="-198"/>
        <w:jc w:val="both"/>
      </w:pPr>
      <w:r w:rsidRPr="004D0082">
        <w:rPr>
          <w:b/>
        </w:rPr>
        <w:t>6ο</w:t>
      </w:r>
      <w:r w:rsidR="00414304">
        <w:rPr>
          <w:b/>
        </w:rPr>
        <w:t xml:space="preserve"> </w:t>
      </w:r>
      <w:r w:rsidRPr="004D0082">
        <w:rPr>
          <w:b/>
        </w:rPr>
        <w:t>εργαστήριο:</w:t>
      </w:r>
      <w:r w:rsidR="00414304">
        <w:rPr>
          <w:b/>
        </w:rPr>
        <w:t xml:space="preserve"> </w:t>
      </w:r>
      <w:r w:rsidRPr="004D0082">
        <w:t>ΚόλλεςΑ4,</w:t>
      </w:r>
      <w:r w:rsidR="00414304">
        <w:t xml:space="preserve"> </w:t>
      </w:r>
      <w:r w:rsidRPr="004D0082">
        <w:t>μπογιές,</w:t>
      </w:r>
      <w:r w:rsidR="00414304">
        <w:t xml:space="preserve"> </w:t>
      </w:r>
      <w:r w:rsidRPr="004D0082">
        <w:t>χαρτί</w:t>
      </w:r>
      <w:r w:rsidR="00414304">
        <w:t xml:space="preserve"> </w:t>
      </w:r>
      <w:r w:rsidRPr="004D0082">
        <w:t>του μέτρου,</w:t>
      </w:r>
      <w:r w:rsidRPr="004D0082">
        <w:rPr>
          <w:spacing w:val="-2"/>
        </w:rPr>
        <w:t xml:space="preserve"> μαρκαδόροι</w:t>
      </w:r>
    </w:p>
    <w:p w14:paraId="47A13036" w14:textId="77777777" w:rsidR="004D0082" w:rsidRPr="004D0082" w:rsidRDefault="004D0082" w:rsidP="004D0082">
      <w:pPr>
        <w:spacing w:after="0"/>
        <w:ind w:left="-142" w:right="-198"/>
        <w:jc w:val="both"/>
      </w:pPr>
      <w:r w:rsidRPr="004D0082">
        <w:rPr>
          <w:b/>
        </w:rPr>
        <w:t>7ο</w:t>
      </w:r>
      <w:r w:rsidR="00414304">
        <w:rPr>
          <w:b/>
        </w:rPr>
        <w:t xml:space="preserve"> </w:t>
      </w:r>
      <w:r w:rsidRPr="004D0082">
        <w:rPr>
          <w:b/>
        </w:rPr>
        <w:t>εργαστήριο:</w:t>
      </w:r>
      <w:r w:rsidR="00414304">
        <w:rPr>
          <w:b/>
        </w:rPr>
        <w:t xml:space="preserve"> </w:t>
      </w:r>
      <w:r w:rsidRPr="004D0082">
        <w:t>Χρωματιστά</w:t>
      </w:r>
      <w:r w:rsidR="00414304">
        <w:t xml:space="preserve"> </w:t>
      </w:r>
      <w:proofErr w:type="spellStart"/>
      <w:r w:rsidRPr="004D0082">
        <w:t>Post</w:t>
      </w:r>
      <w:r w:rsidRPr="004D0082">
        <w:rPr>
          <w:spacing w:val="-5"/>
        </w:rPr>
        <w:t>it</w:t>
      </w:r>
      <w:proofErr w:type="spellEnd"/>
    </w:p>
    <w:p w14:paraId="0DC3510D" w14:textId="77777777" w:rsidR="00B01779" w:rsidRPr="000F16F3" w:rsidRDefault="00B01779" w:rsidP="004D0082">
      <w:pPr>
        <w:spacing w:after="0"/>
        <w:jc w:val="both"/>
        <w:rPr>
          <w:rFonts w:ascii="Calibri" w:eastAsia="Calibri" w:hAnsi="Calibri" w:cs="Calibri"/>
        </w:rPr>
      </w:pPr>
    </w:p>
    <w:sectPr w:rsidR="00B01779" w:rsidRPr="000F16F3" w:rsidSect="004D0082">
      <w:headerReference w:type="default" r:id="rId7"/>
      <w:footerReference w:type="default" r:id="rId8"/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9DDD0" w14:textId="77777777" w:rsidR="000D06F7" w:rsidRDefault="000D06F7" w:rsidP="00BE2528">
      <w:pPr>
        <w:spacing w:after="0" w:line="240" w:lineRule="auto"/>
      </w:pPr>
      <w:r>
        <w:separator/>
      </w:r>
    </w:p>
  </w:endnote>
  <w:endnote w:type="continuationSeparator" w:id="0">
    <w:p w14:paraId="072158D9" w14:textId="77777777" w:rsidR="000D06F7" w:rsidRDefault="000D06F7" w:rsidP="00BE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AF7C8" w14:textId="77777777" w:rsidR="00BE2528" w:rsidRDefault="00BE2528">
    <w:pPr>
      <w:pStyle w:val="a5"/>
    </w:pPr>
    <w:r w:rsidRPr="00BE2528"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245550DA" wp14:editId="780B7855">
          <wp:simplePos x="0" y="0"/>
          <wp:positionH relativeFrom="page">
            <wp:posOffset>1662545</wp:posOffset>
          </wp:positionH>
          <wp:positionV relativeFrom="page">
            <wp:posOffset>9904021</wp:posOffset>
          </wp:positionV>
          <wp:extent cx="4203865" cy="546265"/>
          <wp:effectExtent l="0" t="0" r="0" b="0"/>
          <wp:wrapNone/>
          <wp:docPr id="38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91380" w14:textId="77777777" w:rsidR="000D06F7" w:rsidRDefault="000D06F7" w:rsidP="00BE2528">
      <w:pPr>
        <w:spacing w:after="0" w:line="240" w:lineRule="auto"/>
      </w:pPr>
      <w:r>
        <w:separator/>
      </w:r>
    </w:p>
  </w:footnote>
  <w:footnote w:type="continuationSeparator" w:id="0">
    <w:p w14:paraId="3C47EE7B" w14:textId="77777777" w:rsidR="000D06F7" w:rsidRDefault="000D06F7" w:rsidP="00BE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176B1" w14:textId="77777777" w:rsidR="00BE2528" w:rsidRDefault="00BE2528">
    <w:pPr>
      <w:pStyle w:val="a4"/>
    </w:pPr>
    <w:r w:rsidRPr="00BE2528"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4411BDC" wp14:editId="60D69D16">
          <wp:simplePos x="0" y="0"/>
          <wp:positionH relativeFrom="page">
            <wp:posOffset>2149434</wp:posOffset>
          </wp:positionH>
          <wp:positionV relativeFrom="page">
            <wp:posOffset>356260</wp:posOffset>
          </wp:positionV>
          <wp:extent cx="3253839" cy="439387"/>
          <wp:effectExtent l="0" t="0" r="0" b="0"/>
          <wp:wrapNone/>
          <wp:docPr id="37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F7D48"/>
    <w:multiLevelType w:val="hybridMultilevel"/>
    <w:tmpl w:val="EF2E7E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34D7C"/>
    <w:multiLevelType w:val="hybridMultilevel"/>
    <w:tmpl w:val="A0CE65C0"/>
    <w:lvl w:ilvl="0" w:tplc="FD626108">
      <w:start w:val="1"/>
      <w:numFmt w:val="decimal"/>
      <w:lvlText w:val="%1."/>
      <w:lvlJc w:val="left"/>
      <w:pPr>
        <w:ind w:left="1301" w:hanging="360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F396858A">
      <w:numFmt w:val="bullet"/>
      <w:lvlText w:val="•"/>
      <w:lvlJc w:val="left"/>
      <w:pPr>
        <w:ind w:left="2096" w:hanging="360"/>
      </w:pPr>
      <w:rPr>
        <w:rFonts w:hint="default"/>
        <w:lang w:val="el-GR" w:eastAsia="en-US" w:bidi="ar-SA"/>
      </w:rPr>
    </w:lvl>
    <w:lvl w:ilvl="2" w:tplc="97E6F4D2">
      <w:numFmt w:val="bullet"/>
      <w:lvlText w:val="•"/>
      <w:lvlJc w:val="left"/>
      <w:pPr>
        <w:ind w:left="2892" w:hanging="360"/>
      </w:pPr>
      <w:rPr>
        <w:rFonts w:hint="default"/>
        <w:lang w:val="el-GR" w:eastAsia="en-US" w:bidi="ar-SA"/>
      </w:rPr>
    </w:lvl>
    <w:lvl w:ilvl="3" w:tplc="A59AAB1C">
      <w:numFmt w:val="bullet"/>
      <w:lvlText w:val="•"/>
      <w:lvlJc w:val="left"/>
      <w:pPr>
        <w:ind w:left="3689" w:hanging="360"/>
      </w:pPr>
      <w:rPr>
        <w:rFonts w:hint="default"/>
        <w:lang w:val="el-GR" w:eastAsia="en-US" w:bidi="ar-SA"/>
      </w:rPr>
    </w:lvl>
    <w:lvl w:ilvl="4" w:tplc="C20A9860">
      <w:numFmt w:val="bullet"/>
      <w:lvlText w:val="•"/>
      <w:lvlJc w:val="left"/>
      <w:pPr>
        <w:ind w:left="4485" w:hanging="360"/>
      </w:pPr>
      <w:rPr>
        <w:rFonts w:hint="default"/>
        <w:lang w:val="el-GR" w:eastAsia="en-US" w:bidi="ar-SA"/>
      </w:rPr>
    </w:lvl>
    <w:lvl w:ilvl="5" w:tplc="06740D7A">
      <w:numFmt w:val="bullet"/>
      <w:lvlText w:val="•"/>
      <w:lvlJc w:val="left"/>
      <w:pPr>
        <w:ind w:left="5282" w:hanging="360"/>
      </w:pPr>
      <w:rPr>
        <w:rFonts w:hint="default"/>
        <w:lang w:val="el-GR" w:eastAsia="en-US" w:bidi="ar-SA"/>
      </w:rPr>
    </w:lvl>
    <w:lvl w:ilvl="6" w:tplc="6CEC1F2A">
      <w:numFmt w:val="bullet"/>
      <w:lvlText w:val="•"/>
      <w:lvlJc w:val="left"/>
      <w:pPr>
        <w:ind w:left="6078" w:hanging="360"/>
      </w:pPr>
      <w:rPr>
        <w:rFonts w:hint="default"/>
        <w:lang w:val="el-GR" w:eastAsia="en-US" w:bidi="ar-SA"/>
      </w:rPr>
    </w:lvl>
    <w:lvl w:ilvl="7" w:tplc="D1F2F258">
      <w:numFmt w:val="bullet"/>
      <w:lvlText w:val="•"/>
      <w:lvlJc w:val="left"/>
      <w:pPr>
        <w:ind w:left="6874" w:hanging="360"/>
      </w:pPr>
      <w:rPr>
        <w:rFonts w:hint="default"/>
        <w:lang w:val="el-GR" w:eastAsia="en-US" w:bidi="ar-SA"/>
      </w:rPr>
    </w:lvl>
    <w:lvl w:ilvl="8" w:tplc="ADDE9EBA">
      <w:numFmt w:val="bullet"/>
      <w:lvlText w:val="•"/>
      <w:lvlJc w:val="left"/>
      <w:pPr>
        <w:ind w:left="7671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528"/>
    <w:rsid w:val="000D06F7"/>
    <w:rsid w:val="000F16F3"/>
    <w:rsid w:val="00414304"/>
    <w:rsid w:val="00466553"/>
    <w:rsid w:val="004D0082"/>
    <w:rsid w:val="006B342F"/>
    <w:rsid w:val="007E5780"/>
    <w:rsid w:val="0086280A"/>
    <w:rsid w:val="009955A9"/>
    <w:rsid w:val="00B01779"/>
    <w:rsid w:val="00B67993"/>
    <w:rsid w:val="00BE2528"/>
    <w:rsid w:val="00CB2604"/>
    <w:rsid w:val="00CD50AF"/>
    <w:rsid w:val="00DC1DEC"/>
    <w:rsid w:val="00E26F00"/>
    <w:rsid w:val="00FA4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2C9E5"/>
  <w15:docId w15:val="{14564D78-66EA-4599-B365-AB44EDD4C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779"/>
  </w:style>
  <w:style w:type="paragraph" w:styleId="1">
    <w:name w:val="heading 1"/>
    <w:basedOn w:val="a"/>
    <w:link w:val="1Char"/>
    <w:uiPriority w:val="1"/>
    <w:qFormat/>
    <w:rsid w:val="00BE2528"/>
    <w:pPr>
      <w:widowControl w:val="0"/>
      <w:autoSpaceDE w:val="0"/>
      <w:autoSpaceDN w:val="0"/>
      <w:spacing w:after="0" w:line="240" w:lineRule="auto"/>
      <w:ind w:left="58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BE2528"/>
    <w:rPr>
      <w:rFonts w:ascii="Calibri" w:eastAsia="Calibri" w:hAnsi="Calibri" w:cs="Calibri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BE2528"/>
    <w:pPr>
      <w:widowControl w:val="0"/>
      <w:autoSpaceDE w:val="0"/>
      <w:autoSpaceDN w:val="0"/>
      <w:spacing w:after="0" w:line="240" w:lineRule="auto"/>
      <w:ind w:left="1301" w:hanging="360"/>
    </w:pPr>
    <w:rPr>
      <w:rFonts w:ascii="Calibri" w:eastAsia="Calibri" w:hAnsi="Calibri" w:cs="Calibri"/>
    </w:rPr>
  </w:style>
  <w:style w:type="paragraph" w:styleId="a4">
    <w:name w:val="header"/>
    <w:basedOn w:val="a"/>
    <w:link w:val="Char"/>
    <w:uiPriority w:val="99"/>
    <w:semiHidden/>
    <w:unhideWhenUsed/>
    <w:rsid w:val="00BE25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BE2528"/>
  </w:style>
  <w:style w:type="paragraph" w:styleId="a5">
    <w:name w:val="footer"/>
    <w:basedOn w:val="a"/>
    <w:link w:val="Char0"/>
    <w:uiPriority w:val="99"/>
    <w:semiHidden/>
    <w:unhideWhenUsed/>
    <w:rsid w:val="00BE25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BE2528"/>
  </w:style>
  <w:style w:type="character" w:styleId="-">
    <w:name w:val="Hyperlink"/>
    <w:basedOn w:val="a0"/>
    <w:uiPriority w:val="99"/>
    <w:unhideWhenUsed/>
    <w:rsid w:val="0086280A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86280A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86280A"/>
    <w:rPr>
      <w:color w:val="800080" w:themeColor="followedHyperlink"/>
      <w:u w:val="single"/>
    </w:rPr>
  </w:style>
  <w:style w:type="paragraph" w:styleId="a6">
    <w:name w:val="Body Text"/>
    <w:basedOn w:val="a"/>
    <w:link w:val="Char1"/>
    <w:uiPriority w:val="1"/>
    <w:qFormat/>
    <w:rsid w:val="004D008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1">
    <w:name w:val="Σώμα κειμένου Char"/>
    <w:basedOn w:val="a0"/>
    <w:link w:val="a6"/>
    <w:uiPriority w:val="1"/>
    <w:rsid w:val="004D0082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278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Θεοδωρακοπούλου Παναγιώτα</cp:lastModifiedBy>
  <cp:revision>11</cp:revision>
  <dcterms:created xsi:type="dcterms:W3CDTF">2024-12-03T13:35:00Z</dcterms:created>
  <dcterms:modified xsi:type="dcterms:W3CDTF">2025-02-04T05:57:00Z</dcterms:modified>
</cp:coreProperties>
</file>