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Pr="00EA5CF5" w:rsidRDefault="00F90510" w:rsidP="00EA5CF5">
      <w:pPr>
        <w:tabs>
          <w:tab w:val="left" w:pos="1316"/>
        </w:tabs>
        <w:spacing w:line="360" w:lineRule="auto"/>
        <w:jc w:val="center"/>
        <w:rPr>
          <w:b/>
          <w:bCs/>
        </w:rPr>
      </w:pPr>
      <w:r w:rsidRPr="00EA5CF5">
        <w:rPr>
          <w:b/>
          <w:bCs/>
        </w:rPr>
        <w:t>Προσβασιμότητα</w:t>
      </w:r>
    </w:p>
    <w:p w14:paraId="590FC018" w14:textId="73E6E9D2" w:rsidR="3189142B" w:rsidRPr="00EA5CF5" w:rsidRDefault="3189142B" w:rsidP="00EA5CF5">
      <w:pPr>
        <w:tabs>
          <w:tab w:val="left" w:pos="1316"/>
        </w:tabs>
        <w:spacing w:line="360" w:lineRule="auto"/>
        <w:jc w:val="center"/>
        <w:rPr>
          <w:b/>
          <w:bCs/>
        </w:rPr>
      </w:pPr>
    </w:p>
    <w:p w14:paraId="454298DD" w14:textId="18BD729D" w:rsidR="00EF7BE3" w:rsidRPr="00EA5CF5" w:rsidRDefault="219EF7F0" w:rsidP="00EA5CF5">
      <w:pPr>
        <w:tabs>
          <w:tab w:val="left" w:pos="1316"/>
        </w:tabs>
        <w:spacing w:line="360" w:lineRule="auto"/>
        <w:jc w:val="both"/>
        <w:rPr>
          <w:b/>
          <w:bCs/>
          <w:u w:val="single"/>
        </w:rPr>
      </w:pPr>
      <w:r w:rsidRPr="219EF7F0">
        <w:rPr>
          <w:color w:val="000000" w:themeColor="text1"/>
        </w:rPr>
        <w:t>Το εκπαιδευτικό πρόγραμμα "</w:t>
      </w:r>
      <w:r>
        <w:t xml:space="preserve"> </w:t>
      </w:r>
      <w:r w:rsidRPr="219EF7F0">
        <w:rPr>
          <w:color w:val="000000" w:themeColor="text1"/>
        </w:rPr>
        <w:t xml:space="preserve">Ταξιδεύοντας προς θάλασσα μεριά: Εξερευνώντας τα Καράβια, τις Θάλασσες και τις Ευκαιρίες του Μέλλοντος!" έχει σχεδιαστεί με γνώμονα την καθολική προσβασιμότητα. Αξιοποιεί τα ενσωματωμένα </w:t>
      </w:r>
      <w:r w:rsidRPr="219EF7F0">
        <w:rPr>
          <w:b/>
          <w:bCs/>
          <w:color w:val="000000" w:themeColor="text1"/>
        </w:rPr>
        <w:t>ελεύθερα εργαλεία προσβασιμότητας της Microsoft</w:t>
      </w:r>
      <w:r w:rsidRPr="219EF7F0">
        <w:rPr>
          <w:color w:val="000000" w:themeColor="text1"/>
        </w:rPr>
        <w:t xml:space="preserve">, συμπεριλαμβανομένων των </w:t>
      </w:r>
      <w:r w:rsidRPr="219EF7F0">
        <w:rPr>
          <w:b/>
          <w:bCs/>
          <w:color w:val="000000" w:themeColor="text1"/>
        </w:rPr>
        <w:t>αναγνωστών οθόνης, της φωνητικής πληκτρολόγησης και της μεγέθυνσης κειμένου</w:t>
      </w:r>
      <w:r w:rsidRPr="219EF7F0">
        <w:rPr>
          <w:color w:val="000000" w:themeColor="text1"/>
        </w:rPr>
        <w:t xml:space="preserve">. Τα φύλλα εργασίας παρέχονται σε προσαρμόσιμες μορφές, με </w:t>
      </w:r>
      <w:r w:rsidRPr="219EF7F0">
        <w:rPr>
          <w:b/>
          <w:bCs/>
          <w:color w:val="000000" w:themeColor="text1"/>
        </w:rPr>
        <w:t>δυνατότητα μετατροπής σε πολυμεσικές μορφές του υπάρχοντος υλικού και δυνατότητα διαφοροποιημένης διδασκαλίας</w:t>
      </w:r>
      <w:r w:rsidRPr="219EF7F0">
        <w:rPr>
          <w:color w:val="000000" w:themeColor="text1"/>
        </w:rPr>
        <w:t xml:space="preserve">. Σημειώνεται ότι αυτό είναι εφικτό πλέον με το νέο εξοπλισμό π.χ. νέοι διαδραστικοί πίνακες που διαθέτουν τα σχολεία σε όλη την Ελλάδα. Όλο </w:t>
      </w:r>
      <w:r w:rsidRPr="219EF7F0">
        <w:rPr>
          <w:b/>
          <w:bCs/>
          <w:color w:val="000000" w:themeColor="text1"/>
        </w:rPr>
        <w:t>το ψηφιακό υλικό συμμορφώνεται με τις διεθνείς οδηγίες προσβασιμότητας WCAG 2.1.</w:t>
      </w:r>
    </w:p>
    <w:p w14:paraId="6631C92D" w14:textId="36156338" w:rsidR="219EF7F0" w:rsidRDefault="219EF7F0" w:rsidP="219EF7F0">
      <w:pPr>
        <w:tabs>
          <w:tab w:val="left" w:pos="1316"/>
        </w:tabs>
        <w:spacing w:line="360" w:lineRule="auto"/>
        <w:jc w:val="both"/>
        <w:rPr>
          <w:color w:val="000000" w:themeColor="text1"/>
        </w:rPr>
      </w:pPr>
      <w:r w:rsidRPr="219EF7F0">
        <w:rPr>
          <w:b/>
          <w:bCs/>
          <w:color w:val="000000" w:themeColor="text1"/>
        </w:rPr>
        <w:t xml:space="preserve">Τα ελεύθερα εργαλεία προσβασιμότητας της Microsoft είναι τα εξής </w:t>
      </w:r>
    </w:p>
    <w:p w14:paraId="7308641B" w14:textId="77777777" w:rsidR="00734CD0" w:rsidRPr="00166BC4" w:rsidRDefault="00734CD0" w:rsidP="00734CD0">
      <w:pPr>
        <w:tabs>
          <w:tab w:val="left" w:pos="1316"/>
        </w:tabs>
        <w:spacing w:line="360" w:lineRule="auto"/>
        <w:jc w:val="both"/>
        <w:rPr>
          <w:u w:val="single"/>
        </w:rPr>
      </w:pPr>
      <w:r w:rsidRPr="00166BC4">
        <w:rPr>
          <w:u w:val="single"/>
        </w:rPr>
        <w:t>Αναγνωστής Οθόνης (</w:t>
      </w:r>
      <w:r w:rsidRPr="00166BC4">
        <w:rPr>
          <w:u w:val="single"/>
          <w:lang w:val="en-US"/>
        </w:rPr>
        <w:t>Immersive</w:t>
      </w:r>
      <w:r w:rsidRPr="00166BC4">
        <w:rPr>
          <w:u w:val="single"/>
        </w:rPr>
        <w:t xml:space="preserve"> </w:t>
      </w:r>
      <w:r w:rsidRPr="00166BC4">
        <w:rPr>
          <w:u w:val="single"/>
          <w:lang w:val="en-US"/>
        </w:rPr>
        <w:t>Reader</w:t>
      </w:r>
      <w:r w:rsidRPr="00166BC4">
        <w:rPr>
          <w:u w:val="single"/>
        </w:rPr>
        <w:t>)</w:t>
      </w:r>
    </w:p>
    <w:p w14:paraId="23F55E37" w14:textId="77777777" w:rsidR="00734CD0" w:rsidRDefault="00734CD0" w:rsidP="00734CD0">
      <w:pPr>
        <w:tabs>
          <w:tab w:val="left" w:pos="1316"/>
        </w:tabs>
        <w:spacing w:line="360" w:lineRule="auto"/>
        <w:jc w:val="both"/>
      </w:pPr>
      <w:r>
        <w:t xml:space="preserve">Εάν οι μαθητές/τριες χρησιμοποιούν </w:t>
      </w:r>
      <w:r>
        <w:rPr>
          <w:lang w:val="en-US"/>
        </w:rPr>
        <w:t>Microsoft</w:t>
      </w:r>
      <w:r w:rsidRPr="00166BC4">
        <w:t xml:space="preserve"> </w:t>
      </w:r>
      <w:r>
        <w:rPr>
          <w:lang w:val="en-US"/>
        </w:rPr>
        <w:t>Word</w:t>
      </w:r>
      <w:r w:rsidRPr="00166BC4">
        <w:t xml:space="preserve"> </w:t>
      </w:r>
      <w:r>
        <w:t>και παρουσιάζουν δυσκολία στην ανάγνωση, είτε λόγω μαθησιακών δυσκολιών είτε λόγω προβλημάτων όρασης, μπορούν να χρησιμοποιήσουν το εργαλείο Αναγνωστής Οθόνης ως εξής:</w:t>
      </w:r>
    </w:p>
    <w:p w14:paraId="172C27F1" w14:textId="77777777" w:rsidR="00734CD0" w:rsidRPr="00166BC4" w:rsidRDefault="00734CD0" w:rsidP="00734CD0">
      <w:pPr>
        <w:pStyle w:val="ListParagraph"/>
        <w:numPr>
          <w:ilvl w:val="0"/>
          <w:numId w:val="51"/>
        </w:numPr>
        <w:tabs>
          <w:tab w:val="left" w:pos="1316"/>
        </w:tabs>
        <w:spacing w:line="360" w:lineRule="auto"/>
      </w:pPr>
      <w:r>
        <w:t xml:space="preserve">Ανοίγουν το αρχείο </w:t>
      </w:r>
      <w:r>
        <w:rPr>
          <w:lang w:val="en-US"/>
        </w:rPr>
        <w:t>Word</w:t>
      </w:r>
    </w:p>
    <w:p w14:paraId="140518BA" w14:textId="77777777" w:rsidR="00734CD0" w:rsidRDefault="00734CD0" w:rsidP="00734CD0">
      <w:pPr>
        <w:pStyle w:val="ListParagraph"/>
        <w:numPr>
          <w:ilvl w:val="0"/>
          <w:numId w:val="51"/>
        </w:numPr>
        <w:tabs>
          <w:tab w:val="left" w:pos="1316"/>
        </w:tabs>
        <w:spacing w:line="360" w:lineRule="auto"/>
      </w:pPr>
      <w:r>
        <w:t>Πατούν «Προβολή»</w:t>
      </w:r>
    </w:p>
    <w:p w14:paraId="229258AF" w14:textId="77777777" w:rsidR="00734CD0" w:rsidRDefault="00734CD0" w:rsidP="00734CD0">
      <w:pPr>
        <w:pStyle w:val="ListParagraph"/>
        <w:numPr>
          <w:ilvl w:val="0"/>
          <w:numId w:val="51"/>
        </w:numPr>
        <w:tabs>
          <w:tab w:val="left" w:pos="1316"/>
        </w:tabs>
        <w:spacing w:line="360" w:lineRule="auto"/>
      </w:pPr>
      <w:r>
        <w:t>Επιλέγουν «Προηγμένο πρόγραμμα ανάγνωσης»</w:t>
      </w:r>
    </w:p>
    <w:p w14:paraId="6361057E" w14:textId="77777777" w:rsidR="00734CD0" w:rsidRDefault="00734CD0" w:rsidP="00734CD0">
      <w:pPr>
        <w:pStyle w:val="ListParagraph"/>
        <w:numPr>
          <w:ilvl w:val="0"/>
          <w:numId w:val="51"/>
        </w:numPr>
        <w:tabs>
          <w:tab w:val="left" w:pos="1316"/>
        </w:tabs>
        <w:spacing w:line="360" w:lineRule="auto"/>
      </w:pPr>
      <w:r>
        <w:t>Πατώντας την ένδειξη «</w:t>
      </w:r>
      <w:r>
        <w:rPr>
          <w:lang w:val="en-US"/>
        </w:rPr>
        <w:t>Play</w:t>
      </w:r>
      <w:r>
        <w:t>», το κείμενο εκφωνείται και ο/η μαθητής/τρια ακολουθεί το κείμενο και οπτικά και ακουστικά</w:t>
      </w:r>
    </w:p>
    <w:p w14:paraId="1C1C9D66" w14:textId="77777777" w:rsidR="00734CD0" w:rsidRDefault="00734CD0" w:rsidP="00734CD0">
      <w:pPr>
        <w:tabs>
          <w:tab w:val="left" w:pos="1316"/>
        </w:tabs>
        <w:spacing w:line="360" w:lineRule="auto"/>
      </w:pPr>
    </w:p>
    <w:p w14:paraId="10CF17BE" w14:textId="77777777" w:rsidR="00734CD0" w:rsidRDefault="00734CD0" w:rsidP="00734CD0">
      <w:pPr>
        <w:tabs>
          <w:tab w:val="left" w:pos="1316"/>
        </w:tabs>
        <w:spacing w:line="360" w:lineRule="auto"/>
      </w:pPr>
      <w:r>
        <w:t xml:space="preserve">Άλλες δυνατότητες: </w:t>
      </w:r>
    </w:p>
    <w:p w14:paraId="73CE84A6" w14:textId="77777777" w:rsidR="00734CD0" w:rsidRDefault="00734CD0" w:rsidP="00734CD0">
      <w:pPr>
        <w:tabs>
          <w:tab w:val="left" w:pos="1316"/>
        </w:tabs>
        <w:spacing w:line="360" w:lineRule="auto"/>
      </w:pPr>
      <w:r>
        <w:t xml:space="preserve">Πάνω δεξιά υπάρχουν διάφορες επιλογές, όπως: </w:t>
      </w:r>
    </w:p>
    <w:p w14:paraId="54C3D016" w14:textId="77777777" w:rsidR="00734CD0" w:rsidRDefault="00734CD0" w:rsidP="00734CD0">
      <w:pPr>
        <w:tabs>
          <w:tab w:val="left" w:pos="1316"/>
        </w:tabs>
        <w:spacing w:line="360" w:lineRule="auto"/>
        <w:rPr>
          <w:b/>
          <w:bCs/>
        </w:rPr>
      </w:pPr>
    </w:p>
    <w:p w14:paraId="7712B887" w14:textId="77777777" w:rsidR="00734CD0" w:rsidRPr="00562D33" w:rsidRDefault="00734CD0" w:rsidP="00734CD0">
      <w:pPr>
        <w:tabs>
          <w:tab w:val="left" w:pos="1316"/>
        </w:tabs>
        <w:spacing w:line="360" w:lineRule="auto"/>
        <w:rPr>
          <w:b/>
          <w:bCs/>
        </w:rPr>
      </w:pPr>
      <w:r w:rsidRPr="00562D33">
        <w:rPr>
          <w:b/>
          <w:bCs/>
        </w:rPr>
        <w:t>Προτιμήσεις κειμένου</w:t>
      </w:r>
    </w:p>
    <w:p w14:paraId="243DF966" w14:textId="77777777" w:rsidR="00734CD0" w:rsidRDefault="00734CD0" w:rsidP="00734CD0">
      <w:pPr>
        <w:tabs>
          <w:tab w:val="left" w:pos="1316"/>
        </w:tabs>
        <w:spacing w:line="360" w:lineRule="auto"/>
      </w:pPr>
      <w:r>
        <w:t>-Δυνατότητα μεγέθυνσης κειμένου</w:t>
      </w:r>
    </w:p>
    <w:p w14:paraId="78957653" w14:textId="77777777" w:rsidR="00734CD0" w:rsidRDefault="00734CD0" w:rsidP="00734CD0">
      <w:pPr>
        <w:tabs>
          <w:tab w:val="left" w:pos="1316"/>
        </w:tabs>
        <w:spacing w:line="360" w:lineRule="auto"/>
      </w:pPr>
      <w:r>
        <w:t>-Αύξηση απόστασης μεταξύ χαρακτήρων</w:t>
      </w:r>
    </w:p>
    <w:p w14:paraId="18E937CE" w14:textId="77777777" w:rsidR="00734CD0" w:rsidRDefault="00734CD0" w:rsidP="00734CD0">
      <w:pPr>
        <w:tabs>
          <w:tab w:val="left" w:pos="1316"/>
        </w:tabs>
        <w:spacing w:line="360" w:lineRule="auto"/>
      </w:pPr>
      <w:r>
        <w:t>-Αλλαγή χρώματος φόντου</w:t>
      </w:r>
    </w:p>
    <w:p w14:paraId="460E91CF" w14:textId="77777777" w:rsidR="00734CD0" w:rsidRDefault="00734CD0" w:rsidP="00734CD0">
      <w:pPr>
        <w:tabs>
          <w:tab w:val="left" w:pos="1316"/>
        </w:tabs>
        <w:spacing w:line="360" w:lineRule="auto"/>
      </w:pPr>
    </w:p>
    <w:p w14:paraId="37FC7FFA" w14:textId="77777777" w:rsidR="00734CD0" w:rsidRDefault="00734CD0" w:rsidP="00734CD0">
      <w:pPr>
        <w:tabs>
          <w:tab w:val="left" w:pos="1316"/>
        </w:tabs>
        <w:spacing w:line="360" w:lineRule="auto"/>
        <w:rPr>
          <w:b/>
          <w:bCs/>
        </w:rPr>
      </w:pPr>
      <w:r w:rsidRPr="00562D33">
        <w:rPr>
          <w:b/>
          <w:bCs/>
        </w:rPr>
        <w:t>Επιλογές Γραμματικής</w:t>
      </w:r>
    </w:p>
    <w:p w14:paraId="6CC66220" w14:textId="77777777" w:rsidR="00734CD0" w:rsidRDefault="00734CD0" w:rsidP="00734CD0">
      <w:pPr>
        <w:tabs>
          <w:tab w:val="left" w:pos="1316"/>
        </w:tabs>
        <w:spacing w:line="360" w:lineRule="auto"/>
      </w:pPr>
      <w:r>
        <w:t>-Χωρισμός κειμένου σε συλλαβές</w:t>
      </w:r>
    </w:p>
    <w:p w14:paraId="11AF4A55" w14:textId="77777777" w:rsidR="00734CD0" w:rsidRDefault="00734CD0" w:rsidP="00734CD0">
      <w:pPr>
        <w:tabs>
          <w:tab w:val="left" w:pos="1316"/>
        </w:tabs>
        <w:spacing w:line="360" w:lineRule="auto"/>
      </w:pPr>
    </w:p>
    <w:p w14:paraId="0CC35727" w14:textId="77777777" w:rsidR="00734CD0" w:rsidRPr="00562D33" w:rsidRDefault="00734CD0" w:rsidP="00734CD0">
      <w:pPr>
        <w:tabs>
          <w:tab w:val="left" w:pos="1316"/>
        </w:tabs>
        <w:spacing w:line="360" w:lineRule="auto"/>
      </w:pPr>
      <w:r w:rsidRPr="00562D33">
        <w:rPr>
          <w:b/>
          <w:bCs/>
        </w:rPr>
        <w:t>Προτιμήσεις Ανάγνωσης</w:t>
      </w:r>
      <w:r>
        <w:rPr>
          <w:b/>
          <w:bCs/>
        </w:rPr>
        <w:t xml:space="preserve"> (Ιδανικό για μαθητές/τριες με μειωμένη όραση και μαθησιακές δυσκολίες όπως δυσλεξία και διάσπαση προσοχής)</w:t>
      </w:r>
    </w:p>
    <w:p w14:paraId="3CF33674" w14:textId="77777777" w:rsidR="00734CD0" w:rsidRDefault="00734CD0" w:rsidP="00734CD0">
      <w:pPr>
        <w:tabs>
          <w:tab w:val="left" w:pos="1316"/>
        </w:tabs>
        <w:spacing w:line="360" w:lineRule="auto"/>
      </w:pPr>
      <w:r>
        <w:lastRenderedPageBreak/>
        <w:t>-</w:t>
      </w:r>
      <w:r w:rsidRPr="00562D33">
        <w:t>Εστίαση γραμμής-Οδηγός Ανάγνωσης</w:t>
      </w:r>
    </w:p>
    <w:p w14:paraId="597CDE53" w14:textId="77777777" w:rsidR="00734CD0" w:rsidRPr="00562D33" w:rsidRDefault="00734CD0" w:rsidP="00734CD0">
      <w:pPr>
        <w:tabs>
          <w:tab w:val="left" w:pos="1316"/>
        </w:tabs>
        <w:spacing w:line="360" w:lineRule="auto"/>
      </w:pPr>
    </w:p>
    <w:p w14:paraId="2669FC5B" w14:textId="77777777" w:rsidR="00734CD0" w:rsidRPr="00B4520B" w:rsidRDefault="00734CD0" w:rsidP="00734CD0">
      <w:pPr>
        <w:tabs>
          <w:tab w:val="left" w:pos="1316"/>
        </w:tabs>
        <w:spacing w:line="360" w:lineRule="auto"/>
        <w:jc w:val="both"/>
      </w:pPr>
      <w:r w:rsidRPr="2EC6A5C9">
        <w:t xml:space="preserve">Οδηγίες στα ελληνικά από ανεξάρτητη ιστοσελίδα </w:t>
      </w:r>
      <w:hyperlink r:id="rId10">
        <w:r w:rsidRPr="2EC6A5C9">
          <w:rPr>
            <w:rStyle w:val="Hyperlink"/>
          </w:rPr>
          <w:t>Εφαρμογή Για Δυσκολίες Ανάγνωσης: Microsoft Immersive Reader</w:t>
        </w:r>
      </w:hyperlink>
      <w:r w:rsidRPr="2EC6A5C9">
        <w:t xml:space="preserve"> </w:t>
      </w:r>
    </w:p>
    <w:p w14:paraId="4B02FF9B" w14:textId="77777777" w:rsidR="00734CD0" w:rsidRDefault="00734CD0" w:rsidP="00734CD0">
      <w:pPr>
        <w:tabs>
          <w:tab w:val="left" w:pos="1316"/>
        </w:tabs>
        <w:spacing w:line="360" w:lineRule="auto"/>
        <w:jc w:val="both"/>
      </w:pPr>
    </w:p>
    <w:p w14:paraId="4D14C143" w14:textId="77777777" w:rsidR="00734CD0" w:rsidRDefault="00734CD0" w:rsidP="00734CD0">
      <w:pPr>
        <w:tabs>
          <w:tab w:val="left" w:pos="1316"/>
        </w:tabs>
        <w:spacing w:line="360" w:lineRule="auto"/>
        <w:jc w:val="both"/>
      </w:pPr>
    </w:p>
    <w:p w14:paraId="2BDF0D3F" w14:textId="3CEA3889" w:rsidR="219EF7F0" w:rsidRDefault="219EF7F0" w:rsidP="219EF7F0">
      <w:pPr>
        <w:tabs>
          <w:tab w:val="left" w:pos="1316"/>
        </w:tabs>
        <w:spacing w:line="360" w:lineRule="auto"/>
        <w:jc w:val="both"/>
        <w:rPr>
          <w:b/>
          <w:bCs/>
          <w:color w:val="000000" w:themeColor="text1"/>
        </w:rPr>
      </w:pP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A69F2" w14:textId="77777777" w:rsidR="00EB775C" w:rsidRDefault="00EB775C">
      <w:r>
        <w:separator/>
      </w:r>
    </w:p>
  </w:endnote>
  <w:endnote w:type="continuationSeparator" w:id="0">
    <w:p w14:paraId="08942EFF" w14:textId="77777777" w:rsidR="00EB775C" w:rsidRDefault="00EB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7E6BF081" w:rsidR="006A5215" w:rsidRDefault="006A521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6465C" w14:textId="77777777" w:rsidR="00EB775C" w:rsidRDefault="00EB775C">
      <w:r>
        <w:separator/>
      </w:r>
    </w:p>
  </w:footnote>
  <w:footnote w:type="continuationSeparator" w:id="0">
    <w:p w14:paraId="24D73495" w14:textId="77777777" w:rsidR="00EB775C" w:rsidRDefault="00EB7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BodyText"/>
      <w:spacing w:line="14" w:lineRule="auto"/>
      <w:rPr>
        <w:sz w:val="20"/>
      </w:rPr>
    </w:pPr>
  </w:p>
  <w:p w14:paraId="22D7251F" w14:textId="6332F437" w:rsidR="00865E82" w:rsidRDefault="00865E82">
    <w:pPr>
      <w:pStyle w:val="BodyText"/>
      <w:spacing w:line="14" w:lineRule="auto"/>
      <w:rPr>
        <w:sz w:val="20"/>
      </w:rPr>
    </w:pPr>
  </w:p>
  <w:p w14:paraId="34CFCDE1" w14:textId="2319F9CC" w:rsidR="00865E82" w:rsidRDefault="00865E82">
    <w:pPr>
      <w:pStyle w:val="BodyText"/>
      <w:spacing w:line="14" w:lineRule="auto"/>
      <w:rPr>
        <w:sz w:val="20"/>
      </w:rPr>
    </w:pPr>
  </w:p>
  <w:p w14:paraId="3690BE68" w14:textId="69E57791" w:rsidR="00865E82" w:rsidRDefault="00865E82">
    <w:pPr>
      <w:pStyle w:val="BodyText"/>
      <w:spacing w:line="14" w:lineRule="auto"/>
      <w:rPr>
        <w:sz w:val="20"/>
      </w:rPr>
    </w:pPr>
  </w:p>
  <w:p w14:paraId="2328E313" w14:textId="729C0ADE" w:rsidR="00865E82" w:rsidRDefault="00865E82">
    <w:pPr>
      <w:pStyle w:val="BodyText"/>
      <w:spacing w:line="14" w:lineRule="auto"/>
      <w:rPr>
        <w:sz w:val="20"/>
      </w:rPr>
    </w:pPr>
  </w:p>
  <w:p w14:paraId="6759E4FA" w14:textId="7EB22E3F" w:rsidR="00865E82" w:rsidRDefault="00865E82">
    <w:pPr>
      <w:pStyle w:val="BodyText"/>
      <w:spacing w:line="14" w:lineRule="auto"/>
      <w:rPr>
        <w:sz w:val="20"/>
      </w:rPr>
    </w:pPr>
  </w:p>
  <w:p w14:paraId="14A52884" w14:textId="48363066" w:rsidR="00865E82" w:rsidRDefault="00865E82">
    <w:pPr>
      <w:pStyle w:val="BodyText"/>
      <w:spacing w:line="14" w:lineRule="auto"/>
      <w:rPr>
        <w:sz w:val="20"/>
      </w:rPr>
    </w:pPr>
  </w:p>
  <w:p w14:paraId="45C4D499" w14:textId="2B1CBEAF" w:rsidR="00865E82" w:rsidRDefault="00865E82">
    <w:pPr>
      <w:pStyle w:val="BodyText"/>
      <w:spacing w:line="14" w:lineRule="auto"/>
      <w:rPr>
        <w:sz w:val="20"/>
      </w:rPr>
    </w:pPr>
  </w:p>
  <w:p w14:paraId="08CC15E5" w14:textId="1870AF43" w:rsidR="00865E82" w:rsidRDefault="00865E82">
    <w:pPr>
      <w:pStyle w:val="BodyText"/>
      <w:spacing w:line="14" w:lineRule="auto"/>
      <w:rPr>
        <w:sz w:val="20"/>
      </w:rPr>
    </w:pPr>
  </w:p>
  <w:p w14:paraId="3600523D" w14:textId="595A4682" w:rsidR="00865E82" w:rsidRDefault="00865E82">
    <w:pPr>
      <w:pStyle w:val="BodyText"/>
      <w:spacing w:line="14" w:lineRule="auto"/>
      <w:rPr>
        <w:sz w:val="20"/>
      </w:rPr>
    </w:pPr>
  </w:p>
  <w:p w14:paraId="07E729E6" w14:textId="23E9FF80" w:rsidR="00865E82" w:rsidRDefault="00865E82">
    <w:pPr>
      <w:pStyle w:val="BodyText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BodyText"/>
      <w:spacing w:line="14" w:lineRule="auto"/>
      <w:rPr>
        <w:sz w:val="20"/>
      </w:rPr>
    </w:pPr>
  </w:p>
  <w:p w14:paraId="5EA3FFAA" w14:textId="54940309" w:rsidR="00865E82" w:rsidRDefault="00865E82">
    <w:pPr>
      <w:pStyle w:val="BodyText"/>
      <w:spacing w:line="14" w:lineRule="auto"/>
      <w:rPr>
        <w:sz w:val="20"/>
      </w:rPr>
    </w:pPr>
  </w:p>
  <w:p w14:paraId="4D4547C9" w14:textId="75DFC9DA" w:rsidR="00865E82" w:rsidRDefault="00865E82">
    <w:pPr>
      <w:pStyle w:val="BodyText"/>
      <w:spacing w:line="14" w:lineRule="auto"/>
      <w:rPr>
        <w:sz w:val="20"/>
      </w:rPr>
    </w:pPr>
  </w:p>
  <w:p w14:paraId="254F9640" w14:textId="7943D802" w:rsidR="00865E82" w:rsidRDefault="00865E82">
    <w:pPr>
      <w:pStyle w:val="BodyText"/>
      <w:spacing w:line="14" w:lineRule="auto"/>
      <w:rPr>
        <w:sz w:val="20"/>
      </w:rPr>
    </w:pPr>
  </w:p>
  <w:p w14:paraId="3AC2BEDC" w14:textId="5C20DAC2" w:rsidR="00865E82" w:rsidRDefault="00865E82">
    <w:pPr>
      <w:pStyle w:val="BodyText"/>
      <w:spacing w:line="14" w:lineRule="auto"/>
      <w:rPr>
        <w:sz w:val="20"/>
      </w:rPr>
    </w:pPr>
  </w:p>
  <w:p w14:paraId="73752056" w14:textId="6F66779A" w:rsidR="00865E82" w:rsidRDefault="00865E82">
    <w:pPr>
      <w:pStyle w:val="BodyText"/>
      <w:spacing w:line="14" w:lineRule="auto"/>
      <w:rPr>
        <w:sz w:val="20"/>
      </w:rPr>
    </w:pPr>
  </w:p>
  <w:p w14:paraId="49075298" w14:textId="38F8709A" w:rsidR="00865E82" w:rsidRDefault="00865E82">
    <w:pPr>
      <w:pStyle w:val="BodyText"/>
      <w:spacing w:line="14" w:lineRule="auto"/>
      <w:rPr>
        <w:sz w:val="20"/>
      </w:rPr>
    </w:pPr>
  </w:p>
  <w:p w14:paraId="2E04A68D" w14:textId="03764A90" w:rsidR="00865E82" w:rsidRDefault="00865E82">
    <w:pPr>
      <w:pStyle w:val="BodyText"/>
      <w:spacing w:line="14" w:lineRule="auto"/>
      <w:rPr>
        <w:sz w:val="20"/>
      </w:rPr>
    </w:pPr>
  </w:p>
  <w:p w14:paraId="6C1739E5" w14:textId="52150040" w:rsidR="00865E82" w:rsidRDefault="00865E82">
    <w:pPr>
      <w:pStyle w:val="BodyText"/>
      <w:spacing w:line="14" w:lineRule="auto"/>
      <w:rPr>
        <w:sz w:val="20"/>
      </w:rPr>
    </w:pPr>
  </w:p>
  <w:p w14:paraId="0AB76D0C" w14:textId="39DF1803" w:rsidR="00865E82" w:rsidRDefault="00865E82">
    <w:pPr>
      <w:pStyle w:val="BodyText"/>
      <w:spacing w:line="14" w:lineRule="auto"/>
      <w:rPr>
        <w:sz w:val="20"/>
      </w:rPr>
    </w:pPr>
  </w:p>
  <w:p w14:paraId="3EA8FCD6" w14:textId="73F87E19" w:rsidR="00865E82" w:rsidRDefault="00865E82">
    <w:pPr>
      <w:pStyle w:val="BodyText"/>
      <w:spacing w:line="14" w:lineRule="auto"/>
      <w:rPr>
        <w:sz w:val="20"/>
      </w:rPr>
    </w:pPr>
  </w:p>
  <w:p w14:paraId="1F0A758D" w14:textId="6F4C6E6C" w:rsidR="00865E82" w:rsidRDefault="00865E82">
    <w:pPr>
      <w:pStyle w:val="BodyText"/>
      <w:spacing w:line="14" w:lineRule="auto"/>
      <w:rPr>
        <w:sz w:val="20"/>
      </w:rPr>
    </w:pPr>
  </w:p>
  <w:p w14:paraId="62351B05" w14:textId="2A5A7D56" w:rsidR="00865E82" w:rsidRDefault="00865E82">
    <w:pPr>
      <w:pStyle w:val="BodyText"/>
      <w:spacing w:line="14" w:lineRule="auto"/>
      <w:rPr>
        <w:sz w:val="20"/>
      </w:rPr>
    </w:pPr>
  </w:p>
  <w:p w14:paraId="6C872302" w14:textId="1756EA9B" w:rsidR="00865E82" w:rsidRDefault="00865E82">
    <w:pPr>
      <w:pStyle w:val="BodyText"/>
      <w:spacing w:line="14" w:lineRule="auto"/>
      <w:rPr>
        <w:sz w:val="20"/>
      </w:rPr>
    </w:pPr>
  </w:p>
  <w:p w14:paraId="7C72FEEB" w14:textId="41603BFC" w:rsidR="00865E82" w:rsidRDefault="00865E82">
    <w:pPr>
      <w:pStyle w:val="BodyText"/>
      <w:spacing w:line="14" w:lineRule="auto"/>
      <w:rPr>
        <w:sz w:val="20"/>
      </w:rPr>
    </w:pPr>
  </w:p>
  <w:p w14:paraId="3EA0C49B" w14:textId="38A33B7C" w:rsidR="00865E82" w:rsidRDefault="00865E82">
    <w:pPr>
      <w:pStyle w:val="BodyText"/>
      <w:spacing w:line="14" w:lineRule="auto"/>
      <w:rPr>
        <w:sz w:val="20"/>
      </w:rPr>
    </w:pPr>
  </w:p>
  <w:p w14:paraId="692DE155" w14:textId="202A5931" w:rsidR="00865E82" w:rsidRDefault="00865E82">
    <w:pPr>
      <w:pStyle w:val="BodyText"/>
      <w:spacing w:line="14" w:lineRule="auto"/>
      <w:rPr>
        <w:sz w:val="20"/>
      </w:rPr>
    </w:pPr>
  </w:p>
  <w:p w14:paraId="13AC6214" w14:textId="573B525C" w:rsidR="00865E82" w:rsidRDefault="00865E82">
    <w:pPr>
      <w:pStyle w:val="BodyText"/>
      <w:spacing w:line="14" w:lineRule="auto"/>
      <w:rPr>
        <w:sz w:val="20"/>
      </w:rPr>
    </w:pPr>
  </w:p>
  <w:p w14:paraId="19D37D00" w14:textId="616F19DA" w:rsidR="00865E82" w:rsidRDefault="00865E82">
    <w:pPr>
      <w:pStyle w:val="BodyText"/>
      <w:spacing w:line="14" w:lineRule="auto"/>
      <w:rPr>
        <w:sz w:val="20"/>
      </w:rPr>
    </w:pPr>
  </w:p>
  <w:p w14:paraId="7E3FAA84" w14:textId="6B7D807D" w:rsidR="00865E82" w:rsidRDefault="00865E82">
    <w:pPr>
      <w:pStyle w:val="BodyText"/>
      <w:spacing w:line="14" w:lineRule="auto"/>
      <w:rPr>
        <w:sz w:val="20"/>
      </w:rPr>
    </w:pPr>
  </w:p>
  <w:p w14:paraId="48B72309" w14:textId="34C7F234" w:rsidR="00865E82" w:rsidRDefault="00865E82">
    <w:pPr>
      <w:pStyle w:val="BodyText"/>
      <w:spacing w:line="14" w:lineRule="auto"/>
      <w:rPr>
        <w:sz w:val="20"/>
      </w:rPr>
    </w:pPr>
  </w:p>
  <w:p w14:paraId="75A377E0" w14:textId="1B3AB50D" w:rsidR="00865E82" w:rsidRDefault="00865E82">
    <w:pPr>
      <w:pStyle w:val="BodyText"/>
      <w:spacing w:line="14" w:lineRule="auto"/>
      <w:rPr>
        <w:sz w:val="20"/>
      </w:rPr>
    </w:pPr>
  </w:p>
  <w:p w14:paraId="3640841F" w14:textId="64196F47" w:rsidR="00865E82" w:rsidRDefault="00865E82">
    <w:pPr>
      <w:pStyle w:val="BodyText"/>
      <w:spacing w:line="14" w:lineRule="auto"/>
      <w:rPr>
        <w:sz w:val="20"/>
      </w:rPr>
    </w:pPr>
  </w:p>
  <w:p w14:paraId="3ECEE4B7" w14:textId="222905DE" w:rsidR="00865E82" w:rsidRDefault="00865E82">
    <w:pPr>
      <w:pStyle w:val="BodyText"/>
      <w:spacing w:line="14" w:lineRule="auto"/>
      <w:rPr>
        <w:sz w:val="20"/>
      </w:rPr>
    </w:pPr>
  </w:p>
  <w:p w14:paraId="1AD2D0C5" w14:textId="249FD51C" w:rsidR="00865E82" w:rsidRDefault="00865E82">
    <w:pPr>
      <w:pStyle w:val="BodyText"/>
      <w:spacing w:line="14" w:lineRule="auto"/>
      <w:rPr>
        <w:sz w:val="20"/>
      </w:rPr>
    </w:pPr>
  </w:p>
  <w:p w14:paraId="22BF47D9" w14:textId="1F341DE9" w:rsidR="00865E82" w:rsidRDefault="00865E82">
    <w:pPr>
      <w:pStyle w:val="BodyText"/>
      <w:spacing w:line="14" w:lineRule="auto"/>
      <w:rPr>
        <w:sz w:val="20"/>
      </w:rPr>
    </w:pPr>
  </w:p>
  <w:p w14:paraId="2D6C3176" w14:textId="2AB25017" w:rsidR="00865E82" w:rsidRDefault="00865E82">
    <w:pPr>
      <w:pStyle w:val="BodyText"/>
      <w:spacing w:line="14" w:lineRule="auto"/>
      <w:rPr>
        <w:sz w:val="20"/>
      </w:rPr>
    </w:pPr>
  </w:p>
  <w:p w14:paraId="15B73C21" w14:textId="318A7330" w:rsidR="00865E82" w:rsidRDefault="00865E82">
    <w:pPr>
      <w:pStyle w:val="BodyText"/>
      <w:spacing w:line="14" w:lineRule="auto"/>
      <w:rPr>
        <w:sz w:val="20"/>
      </w:rPr>
    </w:pPr>
  </w:p>
  <w:p w14:paraId="2771D0EE" w14:textId="546901CB" w:rsidR="00865E82" w:rsidRDefault="00865E82">
    <w:pPr>
      <w:pStyle w:val="BodyText"/>
      <w:spacing w:line="14" w:lineRule="auto"/>
      <w:rPr>
        <w:sz w:val="20"/>
      </w:rPr>
    </w:pPr>
  </w:p>
  <w:p w14:paraId="5B769F96" w14:textId="70D52B56" w:rsidR="00865E82" w:rsidRDefault="00865E82">
    <w:pPr>
      <w:pStyle w:val="BodyText"/>
      <w:spacing w:line="14" w:lineRule="auto"/>
      <w:rPr>
        <w:sz w:val="20"/>
      </w:rPr>
    </w:pPr>
  </w:p>
  <w:p w14:paraId="3CEC6705" w14:textId="5439107E" w:rsidR="00865E82" w:rsidRDefault="00865E82">
    <w:pPr>
      <w:pStyle w:val="BodyText"/>
      <w:spacing w:line="14" w:lineRule="auto"/>
      <w:rPr>
        <w:sz w:val="20"/>
      </w:rPr>
    </w:pPr>
  </w:p>
  <w:p w14:paraId="2C3A9E45" w14:textId="5FD69781" w:rsidR="00865E82" w:rsidRDefault="00865E82">
    <w:pPr>
      <w:pStyle w:val="BodyText"/>
      <w:spacing w:line="14" w:lineRule="auto"/>
      <w:rPr>
        <w:sz w:val="20"/>
      </w:rPr>
    </w:pPr>
  </w:p>
  <w:p w14:paraId="467F12EB" w14:textId="1405A029" w:rsidR="00865E82" w:rsidRDefault="00865E82">
    <w:pPr>
      <w:pStyle w:val="BodyText"/>
      <w:spacing w:line="14" w:lineRule="auto"/>
      <w:rPr>
        <w:sz w:val="20"/>
      </w:rPr>
    </w:pPr>
  </w:p>
  <w:p w14:paraId="36DDEFC1" w14:textId="7B43950E" w:rsidR="00865E82" w:rsidRDefault="00865E82">
    <w:pPr>
      <w:pStyle w:val="BodyText"/>
      <w:spacing w:line="14" w:lineRule="auto"/>
      <w:rPr>
        <w:sz w:val="20"/>
      </w:rPr>
    </w:pPr>
  </w:p>
  <w:p w14:paraId="6ABA2109" w14:textId="0192464B" w:rsidR="00865E82" w:rsidRDefault="00865E82">
    <w:pPr>
      <w:pStyle w:val="BodyText"/>
      <w:spacing w:line="14" w:lineRule="auto"/>
      <w:rPr>
        <w:sz w:val="20"/>
      </w:rPr>
    </w:pPr>
  </w:p>
  <w:p w14:paraId="639F4D90" w14:textId="716F6E7E" w:rsidR="00865E82" w:rsidRDefault="00865E82">
    <w:pPr>
      <w:pStyle w:val="BodyText"/>
      <w:spacing w:line="14" w:lineRule="auto"/>
      <w:rPr>
        <w:sz w:val="20"/>
      </w:rPr>
    </w:pPr>
  </w:p>
  <w:p w14:paraId="5AEED3A1" w14:textId="1739AB12" w:rsidR="00865E82" w:rsidRDefault="00865E82">
    <w:pPr>
      <w:pStyle w:val="BodyText"/>
      <w:spacing w:line="14" w:lineRule="auto"/>
      <w:rPr>
        <w:sz w:val="20"/>
      </w:rPr>
    </w:pPr>
  </w:p>
  <w:p w14:paraId="1A649461" w14:textId="1F9D019E" w:rsidR="00865E82" w:rsidRDefault="00865E82">
    <w:pPr>
      <w:pStyle w:val="BodyText"/>
      <w:spacing w:line="14" w:lineRule="auto"/>
      <w:rPr>
        <w:sz w:val="20"/>
      </w:rPr>
    </w:pPr>
  </w:p>
  <w:p w14:paraId="6553BC99" w14:textId="58772E3F" w:rsidR="00865E82" w:rsidRDefault="00865E82">
    <w:pPr>
      <w:pStyle w:val="BodyText"/>
      <w:spacing w:line="14" w:lineRule="auto"/>
      <w:rPr>
        <w:sz w:val="20"/>
      </w:rPr>
    </w:pPr>
  </w:p>
  <w:p w14:paraId="6F35F99B" w14:textId="04B59D88" w:rsidR="00865E82" w:rsidRDefault="00865E82">
    <w:pPr>
      <w:pStyle w:val="BodyText"/>
      <w:spacing w:line="14" w:lineRule="auto"/>
      <w:rPr>
        <w:sz w:val="20"/>
      </w:rPr>
    </w:pPr>
  </w:p>
  <w:p w14:paraId="46692560" w14:textId="4ACBABD7" w:rsidR="00865E82" w:rsidRDefault="00865E82">
    <w:pPr>
      <w:pStyle w:val="BodyText"/>
      <w:spacing w:line="14" w:lineRule="auto"/>
      <w:rPr>
        <w:sz w:val="20"/>
      </w:rPr>
    </w:pPr>
  </w:p>
  <w:p w14:paraId="028C3A64" w14:textId="58A8B54A" w:rsidR="00865E82" w:rsidRDefault="00865E82">
    <w:pPr>
      <w:pStyle w:val="BodyText"/>
      <w:spacing w:line="14" w:lineRule="auto"/>
      <w:rPr>
        <w:sz w:val="20"/>
      </w:rPr>
    </w:pPr>
  </w:p>
  <w:p w14:paraId="5B3FC31B" w14:textId="382CD0E1" w:rsidR="00865E82" w:rsidRDefault="00865E82">
    <w:pPr>
      <w:pStyle w:val="BodyText"/>
      <w:spacing w:line="14" w:lineRule="auto"/>
      <w:rPr>
        <w:sz w:val="20"/>
      </w:rPr>
    </w:pPr>
  </w:p>
  <w:p w14:paraId="2A561B0F" w14:textId="4458E7B0" w:rsidR="00865E82" w:rsidRDefault="00865E82">
    <w:pPr>
      <w:pStyle w:val="BodyText"/>
      <w:spacing w:line="14" w:lineRule="auto"/>
      <w:rPr>
        <w:sz w:val="20"/>
      </w:rPr>
    </w:pPr>
  </w:p>
  <w:p w14:paraId="21BD3197" w14:textId="722441D9" w:rsidR="00865E82" w:rsidRDefault="00865E82">
    <w:pPr>
      <w:pStyle w:val="BodyText"/>
      <w:spacing w:line="14" w:lineRule="auto"/>
      <w:rPr>
        <w:sz w:val="20"/>
      </w:rPr>
    </w:pPr>
  </w:p>
  <w:p w14:paraId="73FF136C" w14:textId="1B98FE2A" w:rsidR="00865E82" w:rsidRDefault="00865E82">
    <w:pPr>
      <w:pStyle w:val="BodyText"/>
      <w:spacing w:line="14" w:lineRule="auto"/>
      <w:rPr>
        <w:sz w:val="20"/>
      </w:rPr>
    </w:pPr>
  </w:p>
  <w:p w14:paraId="575B4256" w14:textId="630CB61B" w:rsidR="00865E82" w:rsidRDefault="00865E82">
    <w:pPr>
      <w:pStyle w:val="BodyText"/>
      <w:spacing w:line="14" w:lineRule="auto"/>
      <w:rPr>
        <w:sz w:val="20"/>
      </w:rPr>
    </w:pPr>
  </w:p>
  <w:p w14:paraId="79B313FB" w14:textId="66126CC8" w:rsidR="00865E82" w:rsidRDefault="00865E82">
    <w:pPr>
      <w:pStyle w:val="BodyText"/>
      <w:spacing w:line="14" w:lineRule="auto"/>
      <w:rPr>
        <w:sz w:val="20"/>
      </w:rPr>
    </w:pPr>
  </w:p>
  <w:p w14:paraId="6BE4245F" w14:textId="2A544A0C" w:rsidR="00865E82" w:rsidRDefault="00865E82">
    <w:pPr>
      <w:pStyle w:val="BodyText"/>
      <w:spacing w:line="14" w:lineRule="auto"/>
      <w:rPr>
        <w:sz w:val="20"/>
      </w:rPr>
    </w:pPr>
  </w:p>
  <w:p w14:paraId="7EA979CF" w14:textId="46B2F708" w:rsidR="00865E82" w:rsidRDefault="00865E82">
    <w:pPr>
      <w:pStyle w:val="BodyText"/>
      <w:spacing w:line="14" w:lineRule="auto"/>
      <w:rPr>
        <w:sz w:val="20"/>
      </w:rPr>
    </w:pPr>
  </w:p>
  <w:p w14:paraId="5ABBB90F" w14:textId="6EB75567" w:rsidR="00865E82" w:rsidRDefault="00865E82">
    <w:pPr>
      <w:pStyle w:val="BodyText"/>
      <w:spacing w:line="14" w:lineRule="auto"/>
      <w:rPr>
        <w:sz w:val="20"/>
      </w:rPr>
    </w:pPr>
  </w:p>
  <w:p w14:paraId="0A545246" w14:textId="5FE4F2A9" w:rsidR="00865E82" w:rsidRDefault="00865E82">
    <w:pPr>
      <w:pStyle w:val="BodyText"/>
      <w:spacing w:line="14" w:lineRule="auto"/>
      <w:rPr>
        <w:sz w:val="20"/>
      </w:rPr>
    </w:pPr>
  </w:p>
  <w:p w14:paraId="6D3E362D" w14:textId="06B15510" w:rsidR="00865E82" w:rsidRDefault="00865E82">
    <w:pPr>
      <w:pStyle w:val="BodyText"/>
      <w:spacing w:line="14" w:lineRule="auto"/>
      <w:rPr>
        <w:sz w:val="20"/>
      </w:rPr>
    </w:pPr>
  </w:p>
  <w:p w14:paraId="5C18EBE7" w14:textId="431ED363" w:rsidR="00865E82" w:rsidRDefault="00865E82">
    <w:pPr>
      <w:pStyle w:val="BodyText"/>
      <w:spacing w:line="14" w:lineRule="auto"/>
      <w:rPr>
        <w:sz w:val="20"/>
      </w:rPr>
    </w:pPr>
  </w:p>
  <w:p w14:paraId="10A047F9" w14:textId="6FF5C81D" w:rsidR="00865E82" w:rsidRDefault="00865E82">
    <w:pPr>
      <w:pStyle w:val="BodyText"/>
      <w:spacing w:line="14" w:lineRule="auto"/>
      <w:rPr>
        <w:sz w:val="20"/>
      </w:rPr>
    </w:pPr>
  </w:p>
  <w:p w14:paraId="430AE444" w14:textId="13E3D58E" w:rsidR="00865E82" w:rsidRDefault="00865E82">
    <w:pPr>
      <w:pStyle w:val="BodyText"/>
      <w:spacing w:line="14" w:lineRule="auto"/>
      <w:rPr>
        <w:sz w:val="20"/>
      </w:rPr>
    </w:pPr>
  </w:p>
  <w:p w14:paraId="26845BB0" w14:textId="3EBE4422" w:rsidR="00865E82" w:rsidRDefault="00865E82">
    <w:pPr>
      <w:pStyle w:val="BodyText"/>
      <w:spacing w:line="14" w:lineRule="auto"/>
      <w:rPr>
        <w:sz w:val="20"/>
      </w:rPr>
    </w:pPr>
  </w:p>
  <w:p w14:paraId="244893FC" w14:textId="0F61F6E7" w:rsidR="00865E82" w:rsidRDefault="00865E82">
    <w:pPr>
      <w:pStyle w:val="BodyText"/>
      <w:spacing w:line="14" w:lineRule="auto"/>
      <w:rPr>
        <w:sz w:val="20"/>
      </w:rPr>
    </w:pPr>
  </w:p>
  <w:p w14:paraId="3C49B2EA" w14:textId="7261A148" w:rsidR="00865E82" w:rsidRDefault="00865E82">
    <w:pPr>
      <w:pStyle w:val="BodyText"/>
      <w:spacing w:line="14" w:lineRule="auto"/>
      <w:rPr>
        <w:sz w:val="20"/>
      </w:rPr>
    </w:pPr>
  </w:p>
  <w:p w14:paraId="2675450A" w14:textId="7BE64A19" w:rsidR="00865E82" w:rsidRDefault="00865E82">
    <w:pPr>
      <w:pStyle w:val="BodyText"/>
      <w:spacing w:line="14" w:lineRule="auto"/>
      <w:rPr>
        <w:sz w:val="20"/>
      </w:rPr>
    </w:pPr>
  </w:p>
  <w:p w14:paraId="4CB5AD7F" w14:textId="70CDCA42" w:rsidR="00865E82" w:rsidRDefault="00865E82">
    <w:pPr>
      <w:pStyle w:val="BodyText"/>
      <w:spacing w:line="14" w:lineRule="auto"/>
      <w:rPr>
        <w:sz w:val="20"/>
      </w:rPr>
    </w:pPr>
  </w:p>
  <w:p w14:paraId="21D5401D" w14:textId="0D094F03" w:rsidR="00865E82" w:rsidRDefault="00865E82">
    <w:pPr>
      <w:pStyle w:val="BodyText"/>
      <w:spacing w:line="14" w:lineRule="auto"/>
      <w:rPr>
        <w:sz w:val="20"/>
      </w:rPr>
    </w:pPr>
  </w:p>
  <w:p w14:paraId="3928DB97" w14:textId="6F7CFDDA" w:rsidR="00865E82" w:rsidRDefault="00865E82">
    <w:pPr>
      <w:pStyle w:val="BodyText"/>
      <w:spacing w:line="14" w:lineRule="auto"/>
      <w:rPr>
        <w:sz w:val="20"/>
      </w:rPr>
    </w:pPr>
  </w:p>
  <w:p w14:paraId="292397C5" w14:textId="558238E8" w:rsidR="00865E82" w:rsidRDefault="00865E82">
    <w:pPr>
      <w:pStyle w:val="BodyText"/>
      <w:spacing w:line="14" w:lineRule="auto"/>
      <w:rPr>
        <w:sz w:val="20"/>
      </w:rPr>
    </w:pPr>
  </w:p>
  <w:p w14:paraId="7FCDFC09" w14:textId="1C4AEAB8" w:rsidR="00865E82" w:rsidRDefault="00865E82">
    <w:pPr>
      <w:pStyle w:val="BodyText"/>
      <w:spacing w:line="14" w:lineRule="auto"/>
      <w:rPr>
        <w:sz w:val="20"/>
      </w:rPr>
    </w:pPr>
  </w:p>
  <w:p w14:paraId="011B5BA8" w14:textId="1197E219" w:rsidR="00865E82" w:rsidRDefault="00865E82">
    <w:pPr>
      <w:pStyle w:val="BodyText"/>
      <w:spacing w:line="14" w:lineRule="auto"/>
      <w:rPr>
        <w:sz w:val="20"/>
      </w:rPr>
    </w:pPr>
  </w:p>
  <w:p w14:paraId="0AC9970D" w14:textId="72B49504" w:rsidR="00865E82" w:rsidRDefault="00865E82">
    <w:pPr>
      <w:pStyle w:val="BodyText"/>
      <w:spacing w:line="14" w:lineRule="auto"/>
      <w:rPr>
        <w:sz w:val="20"/>
      </w:rPr>
    </w:pPr>
  </w:p>
  <w:p w14:paraId="14C5A0FF" w14:textId="7CBE0D1B" w:rsidR="00865E82" w:rsidRDefault="00865E82">
    <w:pPr>
      <w:pStyle w:val="BodyText"/>
      <w:spacing w:line="14" w:lineRule="auto"/>
      <w:rPr>
        <w:sz w:val="20"/>
      </w:rPr>
    </w:pPr>
  </w:p>
  <w:p w14:paraId="2209C709" w14:textId="6C25726B" w:rsidR="00865E82" w:rsidRDefault="00865E82">
    <w:pPr>
      <w:pStyle w:val="BodyText"/>
      <w:spacing w:line="14" w:lineRule="auto"/>
      <w:rPr>
        <w:sz w:val="20"/>
      </w:rPr>
    </w:pPr>
  </w:p>
  <w:p w14:paraId="73A35E04" w14:textId="5D5AB610" w:rsidR="00865E82" w:rsidRDefault="00865E82">
    <w:pPr>
      <w:pStyle w:val="BodyText"/>
      <w:spacing w:line="14" w:lineRule="auto"/>
      <w:rPr>
        <w:sz w:val="20"/>
      </w:rPr>
    </w:pPr>
  </w:p>
  <w:p w14:paraId="7C077254" w14:textId="44B9FDA5" w:rsidR="00865E82" w:rsidRDefault="00865E82">
    <w:pPr>
      <w:pStyle w:val="BodyText"/>
      <w:spacing w:line="14" w:lineRule="auto"/>
      <w:rPr>
        <w:sz w:val="20"/>
      </w:rPr>
    </w:pPr>
  </w:p>
  <w:p w14:paraId="2E4489F8" w14:textId="166DBF92" w:rsidR="00865E82" w:rsidRDefault="00865E82">
    <w:pPr>
      <w:pStyle w:val="BodyText"/>
      <w:spacing w:line="14" w:lineRule="auto"/>
      <w:rPr>
        <w:sz w:val="20"/>
      </w:rPr>
    </w:pPr>
  </w:p>
  <w:p w14:paraId="0B5AFAAA" w14:textId="3C4F0F32" w:rsidR="00865E82" w:rsidRDefault="00865E82">
    <w:pPr>
      <w:pStyle w:val="BodyText"/>
      <w:spacing w:line="14" w:lineRule="auto"/>
      <w:rPr>
        <w:sz w:val="20"/>
      </w:rPr>
    </w:pPr>
  </w:p>
  <w:p w14:paraId="4006B6EC" w14:textId="77777777" w:rsidR="00865E82" w:rsidRDefault="00865E82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502CB7"/>
    <w:multiLevelType w:val="hybridMultilevel"/>
    <w:tmpl w:val="BC20B4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2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3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6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8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9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0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1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2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3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4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5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7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8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1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2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3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4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5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6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9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0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2091803881">
    <w:abstractNumId w:val="38"/>
  </w:num>
  <w:num w:numId="2" w16cid:durableId="1842163801">
    <w:abstractNumId w:val="21"/>
  </w:num>
  <w:num w:numId="3" w16cid:durableId="1590113039">
    <w:abstractNumId w:val="13"/>
  </w:num>
  <w:num w:numId="4" w16cid:durableId="1913347863">
    <w:abstractNumId w:val="8"/>
  </w:num>
  <w:num w:numId="5" w16cid:durableId="1797674516">
    <w:abstractNumId w:val="10"/>
  </w:num>
  <w:num w:numId="6" w16cid:durableId="641925331">
    <w:abstractNumId w:val="45"/>
  </w:num>
  <w:num w:numId="7" w16cid:durableId="1142578995">
    <w:abstractNumId w:val="36"/>
  </w:num>
  <w:num w:numId="8" w16cid:durableId="383136890">
    <w:abstractNumId w:val="17"/>
  </w:num>
  <w:num w:numId="9" w16cid:durableId="1920867673">
    <w:abstractNumId w:val="24"/>
  </w:num>
  <w:num w:numId="10" w16cid:durableId="174811737">
    <w:abstractNumId w:val="22"/>
  </w:num>
  <w:num w:numId="11" w16cid:durableId="1949311902">
    <w:abstractNumId w:val="30"/>
  </w:num>
  <w:num w:numId="12" w16cid:durableId="381832958">
    <w:abstractNumId w:val="40"/>
  </w:num>
  <w:num w:numId="13" w16cid:durableId="291788282">
    <w:abstractNumId w:val="16"/>
  </w:num>
  <w:num w:numId="14" w16cid:durableId="1255556771">
    <w:abstractNumId w:val="11"/>
  </w:num>
  <w:num w:numId="15" w16cid:durableId="467169817">
    <w:abstractNumId w:val="37"/>
  </w:num>
  <w:num w:numId="16" w16cid:durableId="947084871">
    <w:abstractNumId w:val="49"/>
  </w:num>
  <w:num w:numId="17" w16cid:durableId="685209371">
    <w:abstractNumId w:val="31"/>
  </w:num>
  <w:num w:numId="18" w16cid:durableId="1582445970">
    <w:abstractNumId w:val="7"/>
  </w:num>
  <w:num w:numId="19" w16cid:durableId="1312519158">
    <w:abstractNumId w:val="25"/>
  </w:num>
  <w:num w:numId="20" w16cid:durableId="2015186955">
    <w:abstractNumId w:val="0"/>
  </w:num>
  <w:num w:numId="21" w16cid:durableId="1835417011">
    <w:abstractNumId w:val="39"/>
  </w:num>
  <w:num w:numId="22" w16cid:durableId="628165685">
    <w:abstractNumId w:val="35"/>
  </w:num>
  <w:num w:numId="23" w16cid:durableId="230626417">
    <w:abstractNumId w:val="43"/>
  </w:num>
  <w:num w:numId="24" w16cid:durableId="2132630974">
    <w:abstractNumId w:val="32"/>
  </w:num>
  <w:num w:numId="25" w16cid:durableId="915940277">
    <w:abstractNumId w:val="5"/>
  </w:num>
  <w:num w:numId="26" w16cid:durableId="1941910924">
    <w:abstractNumId w:val="3"/>
  </w:num>
  <w:num w:numId="27" w16cid:durableId="1064837701">
    <w:abstractNumId w:val="12"/>
  </w:num>
  <w:num w:numId="28" w16cid:durableId="1065447405">
    <w:abstractNumId w:val="50"/>
  </w:num>
  <w:num w:numId="29" w16cid:durableId="1458138368">
    <w:abstractNumId w:val="18"/>
  </w:num>
  <w:num w:numId="30" w16cid:durableId="1577088380">
    <w:abstractNumId w:val="28"/>
  </w:num>
  <w:num w:numId="31" w16cid:durableId="435098644">
    <w:abstractNumId w:val="48"/>
  </w:num>
  <w:num w:numId="32" w16cid:durableId="644745293">
    <w:abstractNumId w:val="15"/>
  </w:num>
  <w:num w:numId="33" w16cid:durableId="1202748968">
    <w:abstractNumId w:val="47"/>
  </w:num>
  <w:num w:numId="34" w16cid:durableId="633029002">
    <w:abstractNumId w:val="42"/>
  </w:num>
  <w:num w:numId="35" w16cid:durableId="1815484612">
    <w:abstractNumId w:val="9"/>
  </w:num>
  <w:num w:numId="36" w16cid:durableId="1338924664">
    <w:abstractNumId w:val="1"/>
  </w:num>
  <w:num w:numId="37" w16cid:durableId="1873108505">
    <w:abstractNumId w:val="27"/>
  </w:num>
  <w:num w:numId="38" w16cid:durableId="727264092">
    <w:abstractNumId w:val="46"/>
  </w:num>
  <w:num w:numId="39" w16cid:durableId="1005668299">
    <w:abstractNumId w:val="34"/>
  </w:num>
  <w:num w:numId="40" w16cid:durableId="734663489">
    <w:abstractNumId w:val="23"/>
  </w:num>
  <w:num w:numId="41" w16cid:durableId="444470546">
    <w:abstractNumId w:val="6"/>
  </w:num>
  <w:num w:numId="42" w16cid:durableId="1368488440">
    <w:abstractNumId w:val="33"/>
  </w:num>
  <w:num w:numId="43" w16cid:durableId="1503886157">
    <w:abstractNumId w:val="14"/>
  </w:num>
  <w:num w:numId="44" w16cid:durableId="1026834183">
    <w:abstractNumId w:val="44"/>
  </w:num>
  <w:num w:numId="45" w16cid:durableId="1136722879">
    <w:abstractNumId w:val="4"/>
  </w:num>
  <w:num w:numId="46" w16cid:durableId="821654425">
    <w:abstractNumId w:val="26"/>
  </w:num>
  <w:num w:numId="47" w16cid:durableId="1829007369">
    <w:abstractNumId w:val="19"/>
  </w:num>
  <w:num w:numId="48" w16cid:durableId="516581705">
    <w:abstractNumId w:val="29"/>
  </w:num>
  <w:num w:numId="49" w16cid:durableId="33818034">
    <w:abstractNumId w:val="41"/>
  </w:num>
  <w:num w:numId="50" w16cid:durableId="509224401">
    <w:abstractNumId w:val="2"/>
  </w:num>
  <w:num w:numId="51" w16cid:durableId="7621453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567BC"/>
    <w:rsid w:val="001553DE"/>
    <w:rsid w:val="00323821"/>
    <w:rsid w:val="00350B13"/>
    <w:rsid w:val="003C0F08"/>
    <w:rsid w:val="00457BF8"/>
    <w:rsid w:val="00471DD7"/>
    <w:rsid w:val="00622A8F"/>
    <w:rsid w:val="0063713A"/>
    <w:rsid w:val="006A5215"/>
    <w:rsid w:val="006D2B77"/>
    <w:rsid w:val="00734CD0"/>
    <w:rsid w:val="00851A6D"/>
    <w:rsid w:val="00865E82"/>
    <w:rsid w:val="0098170B"/>
    <w:rsid w:val="00A012C0"/>
    <w:rsid w:val="00A3762D"/>
    <w:rsid w:val="00B17B8D"/>
    <w:rsid w:val="00B55E9B"/>
    <w:rsid w:val="00B6793B"/>
    <w:rsid w:val="00B97C74"/>
    <w:rsid w:val="00BA711D"/>
    <w:rsid w:val="00D56947"/>
    <w:rsid w:val="00E243F2"/>
    <w:rsid w:val="00EA5CF5"/>
    <w:rsid w:val="00EB775C"/>
    <w:rsid w:val="00EF7BE3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19EF7F0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  <w:style w:type="character" w:styleId="Hyperlink">
    <w:name w:val="Hyperlink"/>
    <w:basedOn w:val="DefaultParagraphFont"/>
    <w:uiPriority w:val="99"/>
    <w:unhideWhenUsed/>
    <w:rsid w:val="219EF7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-philologist.gr/2020/12/03/microsoft-immersive-reade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Ειρήνη Παυλίδου</cp:lastModifiedBy>
  <cp:revision>4</cp:revision>
  <dcterms:created xsi:type="dcterms:W3CDTF">2025-02-14T07:31:00Z</dcterms:created>
  <dcterms:modified xsi:type="dcterms:W3CDTF">2025-03-05T16:51:00Z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