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4349" w:rsidRDefault="00FF4349" w:rsidP="00FD2EC8"/>
    <w:p w:rsidR="00FD2EC8" w:rsidRPr="00FD2EC8" w:rsidRDefault="00FD2EC8" w:rsidP="00FD2EC8">
      <w:pPr>
        <w:spacing w:line="360" w:lineRule="auto"/>
        <w:ind w:firstLine="567"/>
        <w:jc w:val="both"/>
        <w:rPr>
          <w:rFonts w:eastAsia="Times New Roman"/>
        </w:rPr>
      </w:pPr>
      <w:r w:rsidRPr="00FD2EC8">
        <w:rPr>
          <w:rFonts w:eastAsia="Times New Roman"/>
          <w:b/>
          <w:bCs/>
          <w:i/>
          <w:iCs/>
        </w:rPr>
        <w:t>6</w:t>
      </w:r>
      <w:r w:rsidRPr="00D11D1B">
        <w:rPr>
          <w:rFonts w:eastAsia="Times New Roman"/>
          <w:b/>
          <w:bCs/>
          <w:i/>
          <w:iCs/>
          <w:vertAlign w:val="superscript"/>
        </w:rPr>
        <w:t>ο</w:t>
      </w:r>
      <w:r w:rsidR="00D11D1B">
        <w:rPr>
          <w:rFonts w:eastAsia="Times New Roman"/>
          <w:b/>
          <w:bCs/>
          <w:i/>
          <w:iCs/>
        </w:rPr>
        <w:t xml:space="preserve"> </w:t>
      </w:r>
      <w:r w:rsidRPr="00FD2EC8">
        <w:rPr>
          <w:rFonts w:eastAsia="Times New Roman"/>
          <w:b/>
          <w:bCs/>
          <w:i/>
          <w:iCs/>
        </w:rPr>
        <w:t xml:space="preserve"> δίωρο εργαστήριο : Τι πρέπει να κάνω μετά τον σεισμό; (2 διδακτικές ώρες)</w:t>
      </w:r>
    </w:p>
    <w:p w:rsidR="00FD2EC8" w:rsidRPr="00FD2EC8" w:rsidRDefault="00FD2EC8" w:rsidP="00FD2EC8">
      <w:pPr>
        <w:spacing w:line="276" w:lineRule="auto"/>
        <w:ind w:firstLine="567"/>
        <w:jc w:val="both"/>
        <w:rPr>
          <w:rFonts w:eastAsia="Times New Roman"/>
        </w:rPr>
      </w:pPr>
    </w:p>
    <w:p w:rsidR="00FD2EC8" w:rsidRPr="00FD2EC8" w:rsidRDefault="00FD2EC8" w:rsidP="00FD2EC8">
      <w:pPr>
        <w:snapToGrid w:val="0"/>
        <w:spacing w:line="276" w:lineRule="auto"/>
        <w:rPr>
          <w:rFonts w:eastAsia="Times New Roman"/>
          <w:iCs/>
        </w:rPr>
      </w:pPr>
      <w:r>
        <w:rPr>
          <w:rFonts w:eastAsia="Times New Roman"/>
          <w:iCs/>
        </w:rPr>
        <w:t>Οι μαθητές /</w:t>
      </w:r>
      <w:proofErr w:type="spellStart"/>
      <w:r>
        <w:rPr>
          <w:rFonts w:eastAsia="Times New Roman"/>
          <w:iCs/>
        </w:rPr>
        <w:t>τριες</w:t>
      </w:r>
      <w:proofErr w:type="spellEnd"/>
      <w:r>
        <w:rPr>
          <w:rFonts w:eastAsia="Times New Roman"/>
          <w:iCs/>
        </w:rPr>
        <w:t xml:space="preserve"> θα</w:t>
      </w:r>
      <w:r w:rsidRPr="00FD2EC8">
        <w:rPr>
          <w:rFonts w:eastAsia="Times New Roman"/>
          <w:iCs/>
        </w:rPr>
        <w:t>:</w:t>
      </w:r>
    </w:p>
    <w:p w:rsidR="00FD2EC8" w:rsidRPr="00FD2EC8" w:rsidRDefault="00FD2EC8" w:rsidP="00FD2EC8">
      <w:pPr>
        <w:widowControl/>
        <w:numPr>
          <w:ilvl w:val="0"/>
          <w:numId w:val="12"/>
        </w:numPr>
        <w:suppressAutoHyphens/>
        <w:autoSpaceDE/>
        <w:autoSpaceDN/>
        <w:snapToGrid w:val="0"/>
        <w:spacing w:line="276" w:lineRule="auto"/>
        <w:rPr>
          <w:rFonts w:eastAsia="Times New Roman"/>
          <w:iCs/>
        </w:rPr>
      </w:pPr>
      <w:r w:rsidRPr="00FD2EC8">
        <w:rPr>
          <w:rFonts w:eastAsia="Times New Roman"/>
          <w:iCs/>
        </w:rPr>
        <w:t xml:space="preserve">γνωρίσουν τις ενέργειες που πρέπει να κάνουν μετά την </w:t>
      </w:r>
      <w:r w:rsidR="00D27240">
        <w:rPr>
          <w:rFonts w:eastAsia="Times New Roman"/>
          <w:iCs/>
        </w:rPr>
        <w:t>εκδήλωση ενός σεισμού βιωματικά,</w:t>
      </w:r>
    </w:p>
    <w:p w:rsidR="00FD2EC8" w:rsidRPr="00FD2EC8" w:rsidRDefault="00FD2EC8" w:rsidP="00FD2EC8">
      <w:pPr>
        <w:widowControl/>
        <w:numPr>
          <w:ilvl w:val="0"/>
          <w:numId w:val="12"/>
        </w:numPr>
        <w:suppressAutoHyphens/>
        <w:autoSpaceDE/>
        <w:autoSpaceDN/>
        <w:snapToGrid w:val="0"/>
        <w:spacing w:line="276" w:lineRule="auto"/>
        <w:rPr>
          <w:rFonts w:eastAsia="Times New Roman"/>
          <w:iCs/>
        </w:rPr>
      </w:pPr>
      <w:r w:rsidRPr="00FD2EC8">
        <w:rPr>
          <w:rFonts w:eastAsia="Times New Roman"/>
          <w:iCs/>
        </w:rPr>
        <w:t>συζητήσουν με την οικογένειά τους τις ενέργειες αυτές</w:t>
      </w:r>
      <w:r w:rsidR="00D27240">
        <w:rPr>
          <w:rFonts w:eastAsia="Times New Roman"/>
          <w:iCs/>
        </w:rPr>
        <w:t>,</w:t>
      </w:r>
    </w:p>
    <w:p w:rsidR="00FD2EC8" w:rsidRPr="00FD2EC8" w:rsidRDefault="00D27240" w:rsidP="00FD2EC8">
      <w:pPr>
        <w:widowControl/>
        <w:numPr>
          <w:ilvl w:val="0"/>
          <w:numId w:val="12"/>
        </w:numPr>
        <w:suppressAutoHyphens/>
        <w:autoSpaceDE/>
        <w:autoSpaceDN/>
        <w:snapToGrid w:val="0"/>
        <w:spacing w:line="276" w:lineRule="auto"/>
        <w:rPr>
          <w:rFonts w:eastAsia="Times New Roman"/>
          <w:iCs/>
        </w:rPr>
      </w:pPr>
      <w:r>
        <w:rPr>
          <w:rFonts w:eastAsia="Times New Roman"/>
          <w:iCs/>
        </w:rPr>
        <w:t>παίξουν διαδικτυακά παιχνίδια,</w:t>
      </w:r>
    </w:p>
    <w:p w:rsidR="00FD2EC8" w:rsidRPr="00FD2EC8" w:rsidRDefault="00FD2EC8" w:rsidP="00FD2EC8">
      <w:pPr>
        <w:widowControl/>
        <w:numPr>
          <w:ilvl w:val="0"/>
          <w:numId w:val="12"/>
        </w:numPr>
        <w:suppressAutoHyphens/>
        <w:autoSpaceDE/>
        <w:autoSpaceDN/>
        <w:snapToGrid w:val="0"/>
        <w:spacing w:line="276" w:lineRule="auto"/>
        <w:rPr>
          <w:rFonts w:eastAsia="Times New Roman"/>
        </w:rPr>
      </w:pPr>
      <w:r w:rsidRPr="00FD2EC8">
        <w:rPr>
          <w:rFonts w:eastAsia="Times New Roman"/>
          <w:iCs/>
        </w:rPr>
        <w:t xml:space="preserve">συμμετέχουν σε προσομοίωση συγκέντρωσης της τάξης στον </w:t>
      </w:r>
      <w:proofErr w:type="spellStart"/>
      <w:r w:rsidRPr="00FD2EC8">
        <w:rPr>
          <w:rFonts w:eastAsia="Times New Roman"/>
          <w:iCs/>
        </w:rPr>
        <w:t>αύλειο</w:t>
      </w:r>
      <w:proofErr w:type="spellEnd"/>
      <w:r w:rsidRPr="00FD2EC8">
        <w:rPr>
          <w:rFonts w:eastAsia="Times New Roman"/>
          <w:iCs/>
        </w:rPr>
        <w:t xml:space="preserve"> χώρο μετά την εκδήλωση ενός σεισμού</w:t>
      </w:r>
      <w:r w:rsidR="00D27240">
        <w:rPr>
          <w:rFonts w:eastAsia="Times New Roman"/>
          <w:iCs/>
        </w:rPr>
        <w:t>.</w:t>
      </w:r>
      <w:r w:rsidRPr="00FD2EC8">
        <w:rPr>
          <w:rFonts w:eastAsia="Times New Roman"/>
          <w:iCs/>
        </w:rPr>
        <w:t xml:space="preserve"> </w:t>
      </w:r>
    </w:p>
    <w:p w:rsidR="00FD2EC8" w:rsidRPr="00FD2EC8" w:rsidRDefault="00FD2EC8" w:rsidP="00FD2EC8">
      <w:pPr>
        <w:snapToGrid w:val="0"/>
        <w:spacing w:line="276" w:lineRule="auto"/>
        <w:jc w:val="both"/>
        <w:rPr>
          <w:rFonts w:eastAsia="Times New Roman"/>
        </w:rPr>
      </w:pPr>
    </w:p>
    <w:p w:rsidR="00FD2EC8" w:rsidRPr="00FD2EC8" w:rsidRDefault="00FD2EC8" w:rsidP="00FD2EC8">
      <w:pPr>
        <w:snapToGrid w:val="0"/>
        <w:spacing w:line="276" w:lineRule="auto"/>
        <w:ind w:firstLine="567"/>
        <w:jc w:val="both"/>
        <w:rPr>
          <w:rFonts w:eastAsia="Times New Roman"/>
        </w:rPr>
      </w:pPr>
      <w:r w:rsidRPr="00FD2EC8">
        <w:rPr>
          <w:rFonts w:eastAsia="Times New Roman"/>
        </w:rPr>
        <w:t>Ξεκινώντας το έκτο δίωρο εργαστήριό μας ανατρέχουμε και πά</w:t>
      </w:r>
      <w:r w:rsidR="00981BB7">
        <w:rPr>
          <w:rFonts w:eastAsia="Times New Roman"/>
        </w:rPr>
        <w:t>λι στην αφίσα του ΟΑΣΠ  ΑΣΠΙΔΑ «</w:t>
      </w:r>
      <w:r w:rsidRPr="00FD2EC8">
        <w:rPr>
          <w:rFonts w:eastAsia="Times New Roman"/>
        </w:rPr>
        <w:t>Μάθετε γι</w:t>
      </w:r>
      <w:r w:rsidR="00981BB7">
        <w:rPr>
          <w:rFonts w:eastAsia="Times New Roman"/>
        </w:rPr>
        <w:t>α τον σεισμό και προστατευτείτε»</w:t>
      </w:r>
      <w:r w:rsidRPr="00FD2EC8">
        <w:rPr>
          <w:rFonts w:eastAsia="Times New Roman"/>
        </w:rPr>
        <w:t xml:space="preserve"> που έχουμε ήδη εκτυπώσει σε προηγούμενο εργαστήριο, αλλά αυτή τη φορά επικεντρωνόμαστε στις ενέργειες που κάνουμε μετά την εκδήλωσή ενός σεισμού. Γίνεται διάλογος μέσα στην τάξη και προτείνεται κάθε μαθητής/</w:t>
      </w:r>
      <w:proofErr w:type="spellStart"/>
      <w:r w:rsidRPr="00FD2EC8">
        <w:rPr>
          <w:rFonts w:eastAsia="Times New Roman"/>
        </w:rPr>
        <w:t>τρια</w:t>
      </w:r>
      <w:proofErr w:type="spellEnd"/>
      <w:r w:rsidRPr="00FD2EC8">
        <w:rPr>
          <w:rFonts w:eastAsia="Times New Roman"/>
        </w:rPr>
        <w:t xml:space="preserve"> να σ</w:t>
      </w:r>
      <w:r>
        <w:rPr>
          <w:rFonts w:eastAsia="Times New Roman"/>
        </w:rPr>
        <w:t xml:space="preserve">υζητήσει με τους γονείς του/της </w:t>
      </w:r>
      <w:r w:rsidRPr="00FD2EC8">
        <w:rPr>
          <w:rFonts w:eastAsia="Times New Roman"/>
        </w:rPr>
        <w:t xml:space="preserve">και την υπόλοιπη οικογένειά του/της για τις απαιτούμενες ενέργειες που πρέπει να ακολουθήσουν μετά από έναν σεισμό. Η αφίσα είναι ήδη εκτυπωμένη και τοποθετημένη σε σημείο που όλοι οι μαθητές να έχουν πρόσβαση. Έπειτα οι μαθητές καλούνται να παίξουν βρίσκοντας τα ρήματα που αναφέρονται στην αφίσα μέσα από ένα </w:t>
      </w:r>
      <w:proofErr w:type="spellStart"/>
      <w:r w:rsidRPr="00FD2EC8">
        <w:rPr>
          <w:rFonts w:eastAsia="Times New Roman"/>
        </w:rPr>
        <w:t>κρυπτόλεξο</w:t>
      </w:r>
      <w:proofErr w:type="spellEnd"/>
      <w:r w:rsidRPr="00FD2EC8">
        <w:rPr>
          <w:rFonts w:eastAsia="Times New Roman"/>
        </w:rPr>
        <w:t xml:space="preserve"> (ενδεικτικά  </w:t>
      </w:r>
      <w:hyperlink r:id="rId8" w:history="1">
        <w:r w:rsidRPr="00FD2EC8">
          <w:rPr>
            <w:rStyle w:val="-"/>
            <w:rFonts w:eastAsia="Times New Roman"/>
          </w:rPr>
          <w:t>https://wordwall.net/resource/16256333</w:t>
        </w:r>
      </w:hyperlink>
      <w:r w:rsidRPr="00FD2EC8">
        <w:rPr>
          <w:rFonts w:eastAsia="Times New Roman"/>
        </w:rPr>
        <w:t xml:space="preserve"> )- προσωπική δημιουργία.</w:t>
      </w:r>
    </w:p>
    <w:p w:rsidR="00FD2EC8" w:rsidRPr="00FD2EC8" w:rsidRDefault="00FD2EC8" w:rsidP="00FD2EC8">
      <w:pPr>
        <w:snapToGrid w:val="0"/>
        <w:spacing w:line="276" w:lineRule="auto"/>
        <w:ind w:firstLine="567"/>
        <w:jc w:val="both"/>
        <w:rPr>
          <w:rFonts w:eastAsia="Times New Roman"/>
        </w:rPr>
      </w:pPr>
      <w:r w:rsidRPr="00FD2EC8">
        <w:rPr>
          <w:rFonts w:eastAsia="Times New Roman"/>
        </w:rPr>
        <w:t xml:space="preserve">Θα παρακολουθήσουμε μία ακόμα παρουσίαση από το </w:t>
      </w:r>
      <w:proofErr w:type="spellStart"/>
      <w:r w:rsidRPr="00FD2EC8">
        <w:rPr>
          <w:rFonts w:eastAsia="Times New Roman"/>
        </w:rPr>
        <w:t>Φωτόδεντρο</w:t>
      </w:r>
      <w:proofErr w:type="spellEnd"/>
      <w:r w:rsidRPr="00FD2EC8">
        <w:rPr>
          <w:rFonts w:eastAsia="Times New Roman"/>
        </w:rPr>
        <w:t xml:space="preserve"> με θέμα</w:t>
      </w:r>
      <w:r w:rsidR="00981BB7">
        <w:rPr>
          <w:rFonts w:eastAsia="Times New Roman"/>
        </w:rPr>
        <w:t xml:space="preserve"> «Μέτρα προστασίας στον δρόμο»</w:t>
      </w:r>
      <w:r w:rsidRPr="00FD2EC8">
        <w:rPr>
          <w:rFonts w:eastAsia="Times New Roman"/>
        </w:rPr>
        <w:t xml:space="preserve"> </w:t>
      </w:r>
      <w:hyperlink r:id="rId9" w:history="1">
        <w:r w:rsidRPr="00FD2EC8">
          <w:rPr>
            <w:rStyle w:val="-"/>
            <w:rFonts w:eastAsia="Times New Roman"/>
          </w:rPr>
          <w:t>http://photodentro.edu.gr/v/item/ds/8521/10925</w:t>
        </w:r>
      </w:hyperlink>
      <w:r w:rsidRPr="00FD2EC8">
        <w:rPr>
          <w:rFonts w:eastAsia="Times New Roman"/>
        </w:rPr>
        <w:t xml:space="preserve"> με οδηγίες που δεν περιορίζονται όμως αποκλειστικά στον δρόμο. Με βάση την παραπάνω παρουσίαση θα παίξουμε το διαδικ</w:t>
      </w:r>
      <w:r w:rsidR="00981BB7">
        <w:rPr>
          <w:rFonts w:eastAsia="Times New Roman"/>
        </w:rPr>
        <w:t>τυακό παιχνίδι με θέμα «</w:t>
      </w:r>
      <w:r w:rsidRPr="00FD2EC8">
        <w:rPr>
          <w:rFonts w:eastAsia="Times New Roman"/>
        </w:rPr>
        <w:t>Μέτρα προστ</w:t>
      </w:r>
      <w:r w:rsidR="00981BB7">
        <w:rPr>
          <w:rFonts w:eastAsia="Times New Roman"/>
        </w:rPr>
        <w:t>ασίας από τον σεισμό στον δρόμο»</w:t>
      </w:r>
      <w:bookmarkStart w:id="0" w:name="_GoBack"/>
      <w:bookmarkEnd w:id="0"/>
      <w:r w:rsidRPr="00FD2EC8">
        <w:rPr>
          <w:rFonts w:eastAsia="Times New Roman"/>
        </w:rPr>
        <w:t xml:space="preserve"> </w:t>
      </w:r>
      <w:hyperlink r:id="rId10" w:history="1">
        <w:r w:rsidRPr="00FD2EC8">
          <w:rPr>
            <w:rStyle w:val="-"/>
            <w:rFonts w:eastAsia="Times New Roman"/>
          </w:rPr>
          <w:t>https://wordwall.net/resource/16997302</w:t>
        </w:r>
      </w:hyperlink>
      <w:r w:rsidRPr="00FD2EC8">
        <w:rPr>
          <w:rFonts w:eastAsia="Times New Roman"/>
        </w:rPr>
        <w:t xml:space="preserve"> </w:t>
      </w:r>
    </w:p>
    <w:p w:rsidR="00FD2EC8" w:rsidRPr="00FD2EC8" w:rsidRDefault="00FD2EC8" w:rsidP="00FD2EC8">
      <w:pPr>
        <w:snapToGrid w:val="0"/>
        <w:spacing w:line="276" w:lineRule="auto"/>
        <w:ind w:firstLine="567"/>
        <w:jc w:val="both"/>
        <w:rPr>
          <w:rFonts w:eastAsia="Times New Roman"/>
        </w:rPr>
      </w:pPr>
      <w:r w:rsidRPr="00FD2EC8">
        <w:rPr>
          <w:rFonts w:eastAsia="Times New Roman"/>
        </w:rPr>
        <w:t xml:space="preserve">Το συγκεκριμένο δίωρο εργαστήριο θα κλείσει με βιωματική προσομοίωση συγκέντρωσης της τάξης στον </w:t>
      </w:r>
      <w:proofErr w:type="spellStart"/>
      <w:r w:rsidRPr="00FD2EC8">
        <w:rPr>
          <w:rFonts w:eastAsia="Times New Roman"/>
        </w:rPr>
        <w:t>αύλειο</w:t>
      </w:r>
      <w:proofErr w:type="spellEnd"/>
      <w:r w:rsidRPr="00FD2EC8">
        <w:rPr>
          <w:rFonts w:eastAsia="Times New Roman"/>
        </w:rPr>
        <w:t xml:space="preserve"> χώρο του σχολείου. Ο</w:t>
      </w:r>
      <w:r w:rsidR="00D27240">
        <w:rPr>
          <w:rFonts w:eastAsia="Times New Roman"/>
        </w:rPr>
        <w:t>/Η</w:t>
      </w:r>
      <w:r w:rsidRPr="00FD2EC8">
        <w:rPr>
          <w:rFonts w:eastAsia="Times New Roman"/>
        </w:rPr>
        <w:t xml:space="preserve"> εκπαιδευτικός καλείται να δείξει αναλυτικά πως κάθε μαθητής θα βγει από το θρανίο του, τη διαδρομή που θα ακολουθήσει προκειμένου να βγει με ασφάλεια εκτός του σχολικού κτιρίου, τι πρέπει να αποφεύγει κατά τη διαδρομή αυτή, καθώς επίσης και το ακριβές σημείο συγκέντρωσης των μαθητών. Προτείνεται ο</w:t>
      </w:r>
      <w:r w:rsidR="00D27240">
        <w:rPr>
          <w:rFonts w:eastAsia="Times New Roman"/>
        </w:rPr>
        <w:t>/η</w:t>
      </w:r>
      <w:r w:rsidRPr="00FD2EC8">
        <w:rPr>
          <w:rFonts w:eastAsia="Times New Roman"/>
        </w:rPr>
        <w:t xml:space="preserve"> εκπαιδευτικός να έχει βάλει συγκεκριμένα σημάδια αναγνώρισης του σημείου συγκέντρωσης των μαθητών</w:t>
      </w:r>
      <w:r w:rsidR="00D27240">
        <w:rPr>
          <w:rFonts w:eastAsia="Times New Roman"/>
        </w:rPr>
        <w:t>/τριών</w:t>
      </w:r>
      <w:r w:rsidRPr="00FD2EC8">
        <w:rPr>
          <w:rFonts w:eastAsia="Times New Roman"/>
        </w:rPr>
        <w:t xml:space="preserve"> (για παράδειγμα να έχει γράψει το τμήμα στο δάπεδο της αυλής). </w:t>
      </w:r>
    </w:p>
    <w:p w:rsidR="00FD2EC8" w:rsidRPr="00FD2EC8" w:rsidRDefault="00FD2EC8" w:rsidP="00FD2EC8">
      <w:pPr>
        <w:snapToGrid w:val="0"/>
        <w:spacing w:line="276" w:lineRule="auto"/>
        <w:ind w:firstLine="567"/>
        <w:jc w:val="both"/>
        <w:rPr>
          <w:rFonts w:eastAsia="Times New Roman"/>
        </w:rPr>
      </w:pPr>
    </w:p>
    <w:p w:rsidR="00FD2EC8" w:rsidRPr="00FD2EC8" w:rsidRDefault="00FD2EC8" w:rsidP="00FD2EC8"/>
    <w:sectPr w:rsidR="00FD2EC8" w:rsidRPr="00FD2EC8">
      <w:headerReference w:type="default" r:id="rId11"/>
      <w:footerReference w:type="defaul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258D" w:rsidRDefault="0079258D" w:rsidP="00043015">
      <w:r>
        <w:separator/>
      </w:r>
    </w:p>
  </w:endnote>
  <w:endnote w:type="continuationSeparator" w:id="0">
    <w:p w:rsidR="0079258D" w:rsidRDefault="0079258D" w:rsidP="00043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6E4" w:rsidRDefault="007D26E4">
    <w:pPr>
      <w:pStyle w:val="a5"/>
    </w:pPr>
    <w:r>
      <w:rPr>
        <w:noProof/>
        <w:sz w:val="2"/>
        <w:lang w:eastAsia="el-GR"/>
      </w:rPr>
      <w:drawing>
        <wp:anchor distT="0" distB="0" distL="114300" distR="114300" simplePos="0" relativeHeight="251659264" behindDoc="0" locked="0" layoutInCell="1" allowOverlap="1" wp14:anchorId="2139BB25" wp14:editId="3ECD3A0E">
          <wp:simplePos x="0" y="0"/>
          <wp:positionH relativeFrom="margin">
            <wp:align>center</wp:align>
          </wp:positionH>
          <wp:positionV relativeFrom="paragraph">
            <wp:posOffset>133350</wp:posOffset>
          </wp:positionV>
          <wp:extent cx="4383405" cy="597535"/>
          <wp:effectExtent l="0" t="0" r="0" b="0"/>
          <wp:wrapTopAndBottom/>
          <wp:docPr id="3" name="Εικόνα 1" descr="Εικόνα που περιέχει κείμενο, γραμματοσειρά, στιγμιότυπο οθόνης,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291563" name="Εικόνα 1" descr="Εικόνα που περιέχει κείμενο, γραμματοσειρά, στιγμιότυπο οθόνης, Μπελ ηλεκτρίκ&#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59753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258D" w:rsidRDefault="0079258D" w:rsidP="00043015">
      <w:r>
        <w:separator/>
      </w:r>
    </w:p>
  </w:footnote>
  <w:footnote w:type="continuationSeparator" w:id="0">
    <w:p w:rsidR="0079258D" w:rsidRDefault="0079258D" w:rsidP="000430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015" w:rsidRDefault="007D26E4" w:rsidP="007D26E4">
    <w:pPr>
      <w:jc w:val="center"/>
    </w:pPr>
    <w:r>
      <w:rPr>
        <w:rFonts w:ascii="Times New Roman" w:hAnsi="Times New Roman" w:cs="Times New Roman"/>
        <w:noProof/>
        <w:sz w:val="24"/>
        <w:szCs w:val="24"/>
        <w:lang w:eastAsia="el-GR"/>
      </w:rPr>
      <w:drawing>
        <wp:inline distT="0" distB="0" distL="0" distR="0" wp14:anchorId="0BBC4228" wp14:editId="5042BF0A">
          <wp:extent cx="4243350" cy="561975"/>
          <wp:effectExtent l="0" t="0" r="508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4503" cy="56212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Calibri" w:hint="default"/>
        <w:b/>
        <w:bCs/>
        <w:sz w:val="22"/>
        <w:szCs w:val="22"/>
      </w:rPr>
    </w:lvl>
    <w:lvl w:ilvl="1">
      <w:start w:val="1"/>
      <w:numFmt w:val="bullet"/>
      <w:lvlText w:val=""/>
      <w:lvlJc w:val="left"/>
      <w:pPr>
        <w:tabs>
          <w:tab w:val="num" w:pos="1080"/>
        </w:tabs>
        <w:ind w:left="1080" w:hanging="360"/>
      </w:pPr>
      <w:rPr>
        <w:rFonts w:ascii="Symbol" w:hAnsi="Symbol" w:cs="Calibri" w:hint="default"/>
        <w:b/>
        <w:bCs/>
        <w:sz w:val="22"/>
        <w:szCs w:val="22"/>
      </w:rPr>
    </w:lvl>
    <w:lvl w:ilvl="2">
      <w:start w:val="1"/>
      <w:numFmt w:val="bullet"/>
      <w:lvlText w:val=""/>
      <w:lvlJc w:val="left"/>
      <w:pPr>
        <w:tabs>
          <w:tab w:val="num" w:pos="1440"/>
        </w:tabs>
        <w:ind w:left="1440" w:hanging="360"/>
      </w:pPr>
      <w:rPr>
        <w:rFonts w:ascii="Symbol" w:hAnsi="Symbol" w:cs="Calibri" w:hint="default"/>
        <w:b/>
        <w:bCs/>
        <w:sz w:val="22"/>
        <w:szCs w:val="22"/>
      </w:rPr>
    </w:lvl>
    <w:lvl w:ilvl="3">
      <w:start w:val="1"/>
      <w:numFmt w:val="bullet"/>
      <w:lvlText w:val=""/>
      <w:lvlJc w:val="left"/>
      <w:pPr>
        <w:tabs>
          <w:tab w:val="num" w:pos="1800"/>
        </w:tabs>
        <w:ind w:left="1800" w:hanging="360"/>
      </w:pPr>
      <w:rPr>
        <w:rFonts w:ascii="Symbol" w:hAnsi="Symbol" w:cs="Calibri" w:hint="default"/>
        <w:b/>
        <w:bCs/>
        <w:sz w:val="22"/>
        <w:szCs w:val="22"/>
      </w:rPr>
    </w:lvl>
    <w:lvl w:ilvl="4">
      <w:start w:val="1"/>
      <w:numFmt w:val="bullet"/>
      <w:lvlText w:val=""/>
      <w:lvlJc w:val="left"/>
      <w:pPr>
        <w:tabs>
          <w:tab w:val="num" w:pos="2160"/>
        </w:tabs>
        <w:ind w:left="2160" w:hanging="360"/>
      </w:pPr>
      <w:rPr>
        <w:rFonts w:ascii="Symbol" w:hAnsi="Symbol" w:cs="Calibri" w:hint="default"/>
        <w:b/>
        <w:bCs/>
        <w:sz w:val="22"/>
        <w:szCs w:val="22"/>
      </w:rPr>
    </w:lvl>
    <w:lvl w:ilvl="5">
      <w:start w:val="1"/>
      <w:numFmt w:val="bullet"/>
      <w:lvlText w:val=""/>
      <w:lvlJc w:val="left"/>
      <w:pPr>
        <w:tabs>
          <w:tab w:val="num" w:pos="2520"/>
        </w:tabs>
        <w:ind w:left="2520" w:hanging="360"/>
      </w:pPr>
      <w:rPr>
        <w:rFonts w:ascii="Symbol" w:hAnsi="Symbol" w:cs="Calibri" w:hint="default"/>
        <w:b/>
        <w:bCs/>
        <w:sz w:val="22"/>
        <w:szCs w:val="22"/>
      </w:rPr>
    </w:lvl>
    <w:lvl w:ilvl="6">
      <w:start w:val="1"/>
      <w:numFmt w:val="bullet"/>
      <w:lvlText w:val=""/>
      <w:lvlJc w:val="left"/>
      <w:pPr>
        <w:tabs>
          <w:tab w:val="num" w:pos="2880"/>
        </w:tabs>
        <w:ind w:left="2880" w:hanging="360"/>
      </w:pPr>
      <w:rPr>
        <w:rFonts w:ascii="Symbol" w:hAnsi="Symbol" w:cs="Calibri" w:hint="default"/>
        <w:b/>
        <w:bCs/>
        <w:sz w:val="22"/>
        <w:szCs w:val="22"/>
      </w:rPr>
    </w:lvl>
    <w:lvl w:ilvl="7">
      <w:start w:val="1"/>
      <w:numFmt w:val="bullet"/>
      <w:lvlText w:val=""/>
      <w:lvlJc w:val="left"/>
      <w:pPr>
        <w:tabs>
          <w:tab w:val="num" w:pos="3240"/>
        </w:tabs>
        <w:ind w:left="3240" w:hanging="360"/>
      </w:pPr>
      <w:rPr>
        <w:rFonts w:ascii="Symbol" w:hAnsi="Symbol" w:cs="Calibri" w:hint="default"/>
        <w:b/>
        <w:bCs/>
        <w:sz w:val="22"/>
        <w:szCs w:val="22"/>
      </w:rPr>
    </w:lvl>
    <w:lvl w:ilvl="8">
      <w:start w:val="1"/>
      <w:numFmt w:val="bullet"/>
      <w:lvlText w:val=""/>
      <w:lvlJc w:val="left"/>
      <w:pPr>
        <w:tabs>
          <w:tab w:val="num" w:pos="3600"/>
        </w:tabs>
        <w:ind w:left="3600" w:hanging="360"/>
      </w:pPr>
      <w:rPr>
        <w:rFonts w:ascii="Symbol" w:hAnsi="Symbol" w:cs="Calibri" w:hint="default"/>
        <w:b/>
        <w:bCs/>
        <w:sz w:val="22"/>
        <w:szCs w:val="22"/>
      </w:rPr>
    </w:lvl>
  </w:abstractNum>
  <w:abstractNum w:abstractNumId="1"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Cambria" w:hint="default"/>
      </w:rPr>
    </w:lvl>
    <w:lvl w:ilvl="1">
      <w:start w:val="1"/>
      <w:numFmt w:val="bullet"/>
      <w:lvlText w:val=""/>
      <w:lvlJc w:val="left"/>
      <w:pPr>
        <w:tabs>
          <w:tab w:val="num" w:pos="1080"/>
        </w:tabs>
        <w:ind w:left="1080" w:hanging="360"/>
      </w:pPr>
      <w:rPr>
        <w:rFonts w:ascii="Symbol" w:hAnsi="Symbol" w:cs="Cambria" w:hint="default"/>
      </w:rPr>
    </w:lvl>
    <w:lvl w:ilvl="2">
      <w:start w:val="1"/>
      <w:numFmt w:val="bullet"/>
      <w:lvlText w:val=""/>
      <w:lvlJc w:val="left"/>
      <w:pPr>
        <w:tabs>
          <w:tab w:val="num" w:pos="1440"/>
        </w:tabs>
        <w:ind w:left="1440" w:hanging="360"/>
      </w:pPr>
      <w:rPr>
        <w:rFonts w:ascii="Symbol" w:hAnsi="Symbol" w:cs="Cambria" w:hint="default"/>
      </w:rPr>
    </w:lvl>
    <w:lvl w:ilvl="3">
      <w:start w:val="1"/>
      <w:numFmt w:val="bullet"/>
      <w:lvlText w:val=""/>
      <w:lvlJc w:val="left"/>
      <w:pPr>
        <w:tabs>
          <w:tab w:val="num" w:pos="1800"/>
        </w:tabs>
        <w:ind w:left="1800" w:hanging="360"/>
      </w:pPr>
      <w:rPr>
        <w:rFonts w:ascii="Symbol" w:hAnsi="Symbol" w:cs="Cambria" w:hint="default"/>
      </w:rPr>
    </w:lvl>
    <w:lvl w:ilvl="4">
      <w:start w:val="1"/>
      <w:numFmt w:val="bullet"/>
      <w:lvlText w:val=""/>
      <w:lvlJc w:val="left"/>
      <w:pPr>
        <w:tabs>
          <w:tab w:val="num" w:pos="2160"/>
        </w:tabs>
        <w:ind w:left="2160" w:hanging="360"/>
      </w:pPr>
      <w:rPr>
        <w:rFonts w:ascii="Symbol" w:hAnsi="Symbol" w:cs="Cambria" w:hint="default"/>
      </w:rPr>
    </w:lvl>
    <w:lvl w:ilvl="5">
      <w:start w:val="1"/>
      <w:numFmt w:val="bullet"/>
      <w:lvlText w:val=""/>
      <w:lvlJc w:val="left"/>
      <w:pPr>
        <w:tabs>
          <w:tab w:val="num" w:pos="2520"/>
        </w:tabs>
        <w:ind w:left="2520" w:hanging="360"/>
      </w:pPr>
      <w:rPr>
        <w:rFonts w:ascii="Symbol" w:hAnsi="Symbol" w:cs="Cambria" w:hint="default"/>
      </w:rPr>
    </w:lvl>
    <w:lvl w:ilvl="6">
      <w:start w:val="1"/>
      <w:numFmt w:val="bullet"/>
      <w:lvlText w:val=""/>
      <w:lvlJc w:val="left"/>
      <w:pPr>
        <w:tabs>
          <w:tab w:val="num" w:pos="2880"/>
        </w:tabs>
        <w:ind w:left="2880" w:hanging="360"/>
      </w:pPr>
      <w:rPr>
        <w:rFonts w:ascii="Symbol" w:hAnsi="Symbol" w:cs="Cambria" w:hint="default"/>
      </w:rPr>
    </w:lvl>
    <w:lvl w:ilvl="7">
      <w:start w:val="1"/>
      <w:numFmt w:val="bullet"/>
      <w:lvlText w:val=""/>
      <w:lvlJc w:val="left"/>
      <w:pPr>
        <w:tabs>
          <w:tab w:val="num" w:pos="3240"/>
        </w:tabs>
        <w:ind w:left="3240" w:hanging="360"/>
      </w:pPr>
      <w:rPr>
        <w:rFonts w:ascii="Symbol" w:hAnsi="Symbol" w:cs="Cambria" w:hint="default"/>
      </w:rPr>
    </w:lvl>
    <w:lvl w:ilvl="8">
      <w:start w:val="1"/>
      <w:numFmt w:val="bullet"/>
      <w:lvlText w:val=""/>
      <w:lvlJc w:val="left"/>
      <w:pPr>
        <w:tabs>
          <w:tab w:val="num" w:pos="3600"/>
        </w:tabs>
        <w:ind w:left="3600" w:hanging="360"/>
      </w:pPr>
      <w:rPr>
        <w:rFonts w:ascii="Symbol" w:hAnsi="Symbol" w:cs="Cambria" w:hint="default"/>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Calibri"/>
        <w:sz w:val="24"/>
        <w:szCs w:val="24"/>
        <w:lang w:val="en-US"/>
      </w:rPr>
    </w:lvl>
    <w:lvl w:ilvl="1">
      <w:start w:val="1"/>
      <w:numFmt w:val="bullet"/>
      <w:lvlText w:val=""/>
      <w:lvlJc w:val="left"/>
      <w:pPr>
        <w:tabs>
          <w:tab w:val="num" w:pos="1080"/>
        </w:tabs>
        <w:ind w:left="1080" w:hanging="360"/>
      </w:pPr>
      <w:rPr>
        <w:rFonts w:ascii="Symbol" w:hAnsi="Symbol" w:cs="Calibri"/>
        <w:sz w:val="24"/>
        <w:szCs w:val="24"/>
        <w:lang w:val="en-US"/>
      </w:rPr>
    </w:lvl>
    <w:lvl w:ilvl="2">
      <w:start w:val="1"/>
      <w:numFmt w:val="bullet"/>
      <w:lvlText w:val=""/>
      <w:lvlJc w:val="left"/>
      <w:pPr>
        <w:tabs>
          <w:tab w:val="num" w:pos="1440"/>
        </w:tabs>
        <w:ind w:left="1440" w:hanging="360"/>
      </w:pPr>
      <w:rPr>
        <w:rFonts w:ascii="Symbol" w:hAnsi="Symbol" w:cs="Calibri"/>
        <w:sz w:val="24"/>
        <w:szCs w:val="24"/>
        <w:lang w:val="en-US"/>
      </w:rPr>
    </w:lvl>
    <w:lvl w:ilvl="3">
      <w:start w:val="1"/>
      <w:numFmt w:val="bullet"/>
      <w:lvlText w:val=""/>
      <w:lvlJc w:val="left"/>
      <w:pPr>
        <w:tabs>
          <w:tab w:val="num" w:pos="1800"/>
        </w:tabs>
        <w:ind w:left="1800" w:hanging="360"/>
      </w:pPr>
      <w:rPr>
        <w:rFonts w:ascii="Symbol" w:hAnsi="Symbol" w:cs="Calibri"/>
        <w:sz w:val="24"/>
        <w:szCs w:val="24"/>
        <w:lang w:val="en-US"/>
      </w:rPr>
    </w:lvl>
    <w:lvl w:ilvl="4">
      <w:start w:val="1"/>
      <w:numFmt w:val="bullet"/>
      <w:lvlText w:val=""/>
      <w:lvlJc w:val="left"/>
      <w:pPr>
        <w:tabs>
          <w:tab w:val="num" w:pos="2160"/>
        </w:tabs>
        <w:ind w:left="2160" w:hanging="360"/>
      </w:pPr>
      <w:rPr>
        <w:rFonts w:ascii="Symbol" w:hAnsi="Symbol" w:cs="Calibri"/>
        <w:sz w:val="24"/>
        <w:szCs w:val="24"/>
        <w:lang w:val="en-US"/>
      </w:rPr>
    </w:lvl>
    <w:lvl w:ilvl="5">
      <w:start w:val="1"/>
      <w:numFmt w:val="bullet"/>
      <w:lvlText w:val=""/>
      <w:lvlJc w:val="left"/>
      <w:pPr>
        <w:tabs>
          <w:tab w:val="num" w:pos="2520"/>
        </w:tabs>
        <w:ind w:left="2520" w:hanging="360"/>
      </w:pPr>
      <w:rPr>
        <w:rFonts w:ascii="Symbol" w:hAnsi="Symbol" w:cs="Calibri"/>
        <w:sz w:val="24"/>
        <w:szCs w:val="24"/>
        <w:lang w:val="en-US"/>
      </w:rPr>
    </w:lvl>
    <w:lvl w:ilvl="6">
      <w:start w:val="1"/>
      <w:numFmt w:val="bullet"/>
      <w:lvlText w:val=""/>
      <w:lvlJc w:val="left"/>
      <w:pPr>
        <w:tabs>
          <w:tab w:val="num" w:pos="2880"/>
        </w:tabs>
        <w:ind w:left="2880" w:hanging="360"/>
      </w:pPr>
      <w:rPr>
        <w:rFonts w:ascii="Symbol" w:hAnsi="Symbol" w:cs="Calibri"/>
        <w:sz w:val="24"/>
        <w:szCs w:val="24"/>
        <w:lang w:val="en-US"/>
      </w:rPr>
    </w:lvl>
    <w:lvl w:ilvl="7">
      <w:start w:val="1"/>
      <w:numFmt w:val="bullet"/>
      <w:lvlText w:val=""/>
      <w:lvlJc w:val="left"/>
      <w:pPr>
        <w:tabs>
          <w:tab w:val="num" w:pos="3240"/>
        </w:tabs>
        <w:ind w:left="3240" w:hanging="360"/>
      </w:pPr>
      <w:rPr>
        <w:rFonts w:ascii="Symbol" w:hAnsi="Symbol" w:cs="Calibri"/>
        <w:sz w:val="24"/>
        <w:szCs w:val="24"/>
        <w:lang w:val="en-US"/>
      </w:rPr>
    </w:lvl>
    <w:lvl w:ilvl="8">
      <w:start w:val="1"/>
      <w:numFmt w:val="bullet"/>
      <w:lvlText w:val=""/>
      <w:lvlJc w:val="left"/>
      <w:pPr>
        <w:tabs>
          <w:tab w:val="num" w:pos="3600"/>
        </w:tabs>
        <w:ind w:left="3600" w:hanging="360"/>
      </w:pPr>
      <w:rPr>
        <w:rFonts w:ascii="Symbol" w:hAnsi="Symbol" w:cs="Calibri"/>
        <w:sz w:val="24"/>
        <w:szCs w:val="24"/>
        <w:lang w:val="en-US"/>
      </w:rPr>
    </w:lvl>
  </w:abstractNum>
  <w:abstractNum w:abstractNumId="3"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Symbol" w:hAnsi="Symbol" w:cs="Symbol" w:hint="default"/>
        <w:sz w:val="22"/>
        <w:szCs w:val="22"/>
      </w:rPr>
    </w:lvl>
    <w:lvl w:ilvl="2">
      <w:start w:val="1"/>
      <w:numFmt w:val="bullet"/>
      <w:lvlText w:val=""/>
      <w:lvlJc w:val="left"/>
      <w:pPr>
        <w:tabs>
          <w:tab w:val="num" w:pos="1440"/>
        </w:tabs>
        <w:ind w:left="1440" w:hanging="360"/>
      </w:pPr>
      <w:rPr>
        <w:rFonts w:ascii="Symbol" w:hAnsi="Symbol" w:cs="Symbol" w:hint="default"/>
        <w:sz w:val="22"/>
        <w:szCs w:val="22"/>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Symbol" w:hAnsi="Symbol" w:cs="Symbol" w:hint="default"/>
        <w:sz w:val="22"/>
        <w:szCs w:val="22"/>
      </w:rPr>
    </w:lvl>
    <w:lvl w:ilvl="5">
      <w:start w:val="1"/>
      <w:numFmt w:val="bullet"/>
      <w:lvlText w:val=""/>
      <w:lvlJc w:val="left"/>
      <w:pPr>
        <w:tabs>
          <w:tab w:val="num" w:pos="2520"/>
        </w:tabs>
        <w:ind w:left="2520" w:hanging="360"/>
      </w:pPr>
      <w:rPr>
        <w:rFonts w:ascii="Symbol" w:hAnsi="Symbol" w:cs="Symbol" w:hint="default"/>
        <w:sz w:val="22"/>
        <w:szCs w:val="22"/>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Symbol" w:hAnsi="Symbol" w:cs="Symbol" w:hint="default"/>
        <w:sz w:val="22"/>
        <w:szCs w:val="22"/>
      </w:rPr>
    </w:lvl>
    <w:lvl w:ilvl="8">
      <w:start w:val="1"/>
      <w:numFmt w:val="bullet"/>
      <w:lvlText w:val=""/>
      <w:lvlJc w:val="left"/>
      <w:pPr>
        <w:tabs>
          <w:tab w:val="num" w:pos="3600"/>
        </w:tabs>
        <w:ind w:left="3600" w:hanging="360"/>
      </w:pPr>
      <w:rPr>
        <w:rFonts w:ascii="Symbol" w:hAnsi="Symbol" w:cs="Symbol" w:hint="default"/>
        <w:sz w:val="22"/>
        <w:szCs w:val="22"/>
      </w:rPr>
    </w:lvl>
  </w:abstractNum>
  <w:abstractNum w:abstractNumId="4" w15:restartNumberingAfterBreak="0">
    <w:nsid w:val="058F5EC5"/>
    <w:multiLevelType w:val="hybridMultilevel"/>
    <w:tmpl w:val="AECE9DCA"/>
    <w:lvl w:ilvl="0" w:tplc="F704D4C2">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6EC4EAF"/>
    <w:multiLevelType w:val="hybridMultilevel"/>
    <w:tmpl w:val="8654B9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0CC649B3"/>
    <w:multiLevelType w:val="hybridMultilevel"/>
    <w:tmpl w:val="2604F2C2"/>
    <w:lvl w:ilvl="0" w:tplc="F704D4C2">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11E5F23"/>
    <w:multiLevelType w:val="hybridMultilevel"/>
    <w:tmpl w:val="080CF9AE"/>
    <w:lvl w:ilvl="0" w:tplc="F704D4C2">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DDE799E"/>
    <w:multiLevelType w:val="hybridMultilevel"/>
    <w:tmpl w:val="F5901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FD645FA"/>
    <w:multiLevelType w:val="hybridMultilevel"/>
    <w:tmpl w:val="A0F678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50D95307"/>
    <w:multiLevelType w:val="hybridMultilevel"/>
    <w:tmpl w:val="01F4625A"/>
    <w:lvl w:ilvl="0" w:tplc="A8381022">
      <w:numFmt w:val="bullet"/>
      <w:lvlText w:val=""/>
      <w:lvlJc w:val="left"/>
      <w:pPr>
        <w:ind w:left="468" w:hanging="361"/>
      </w:pPr>
      <w:rPr>
        <w:rFonts w:ascii="Wingdings" w:eastAsia="Wingdings" w:hAnsi="Wingdings" w:cs="Wingdings" w:hint="default"/>
        <w:spacing w:val="0"/>
        <w:w w:val="100"/>
        <w:lang w:val="el-GR" w:eastAsia="en-US" w:bidi="ar-SA"/>
      </w:rPr>
    </w:lvl>
    <w:lvl w:ilvl="1" w:tplc="2F309374">
      <w:numFmt w:val="bullet"/>
      <w:lvlText w:val="•"/>
      <w:lvlJc w:val="left"/>
      <w:pPr>
        <w:ind w:left="1150" w:hanging="361"/>
      </w:pPr>
      <w:rPr>
        <w:rFonts w:hint="default"/>
        <w:lang w:val="el-GR" w:eastAsia="en-US" w:bidi="ar-SA"/>
      </w:rPr>
    </w:lvl>
    <w:lvl w:ilvl="2" w:tplc="40185812">
      <w:numFmt w:val="bullet"/>
      <w:lvlText w:val="•"/>
      <w:lvlJc w:val="left"/>
      <w:pPr>
        <w:ind w:left="1840" w:hanging="361"/>
      </w:pPr>
      <w:rPr>
        <w:rFonts w:hint="default"/>
        <w:lang w:val="el-GR" w:eastAsia="en-US" w:bidi="ar-SA"/>
      </w:rPr>
    </w:lvl>
    <w:lvl w:ilvl="3" w:tplc="354036D0">
      <w:numFmt w:val="bullet"/>
      <w:lvlText w:val="•"/>
      <w:lvlJc w:val="left"/>
      <w:pPr>
        <w:ind w:left="2530" w:hanging="361"/>
      </w:pPr>
      <w:rPr>
        <w:rFonts w:hint="default"/>
        <w:lang w:val="el-GR" w:eastAsia="en-US" w:bidi="ar-SA"/>
      </w:rPr>
    </w:lvl>
    <w:lvl w:ilvl="4" w:tplc="29BC598E">
      <w:numFmt w:val="bullet"/>
      <w:lvlText w:val="•"/>
      <w:lvlJc w:val="left"/>
      <w:pPr>
        <w:ind w:left="3220" w:hanging="361"/>
      </w:pPr>
      <w:rPr>
        <w:rFonts w:hint="default"/>
        <w:lang w:val="el-GR" w:eastAsia="en-US" w:bidi="ar-SA"/>
      </w:rPr>
    </w:lvl>
    <w:lvl w:ilvl="5" w:tplc="137CC0E0">
      <w:numFmt w:val="bullet"/>
      <w:lvlText w:val="•"/>
      <w:lvlJc w:val="left"/>
      <w:pPr>
        <w:ind w:left="3911" w:hanging="361"/>
      </w:pPr>
      <w:rPr>
        <w:rFonts w:hint="default"/>
        <w:lang w:val="el-GR" w:eastAsia="en-US" w:bidi="ar-SA"/>
      </w:rPr>
    </w:lvl>
    <w:lvl w:ilvl="6" w:tplc="0DD607B0">
      <w:numFmt w:val="bullet"/>
      <w:lvlText w:val="•"/>
      <w:lvlJc w:val="left"/>
      <w:pPr>
        <w:ind w:left="4601" w:hanging="361"/>
      </w:pPr>
      <w:rPr>
        <w:rFonts w:hint="default"/>
        <w:lang w:val="el-GR" w:eastAsia="en-US" w:bidi="ar-SA"/>
      </w:rPr>
    </w:lvl>
    <w:lvl w:ilvl="7" w:tplc="40FC6D38">
      <w:numFmt w:val="bullet"/>
      <w:lvlText w:val="•"/>
      <w:lvlJc w:val="left"/>
      <w:pPr>
        <w:ind w:left="5291" w:hanging="361"/>
      </w:pPr>
      <w:rPr>
        <w:rFonts w:hint="default"/>
        <w:lang w:val="el-GR" w:eastAsia="en-US" w:bidi="ar-SA"/>
      </w:rPr>
    </w:lvl>
    <w:lvl w:ilvl="8" w:tplc="92065B3A">
      <w:numFmt w:val="bullet"/>
      <w:lvlText w:val="•"/>
      <w:lvlJc w:val="left"/>
      <w:pPr>
        <w:ind w:left="5981" w:hanging="361"/>
      </w:pPr>
      <w:rPr>
        <w:rFonts w:hint="default"/>
        <w:lang w:val="el-GR" w:eastAsia="en-US" w:bidi="ar-SA"/>
      </w:rPr>
    </w:lvl>
  </w:abstractNum>
  <w:abstractNum w:abstractNumId="11" w15:restartNumberingAfterBreak="0">
    <w:nsid w:val="550274AA"/>
    <w:multiLevelType w:val="hybridMultilevel"/>
    <w:tmpl w:val="C2D4DC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9F54FAA"/>
    <w:multiLevelType w:val="hybridMultilevel"/>
    <w:tmpl w:val="B0E4D1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11"/>
  </w:num>
  <w:num w:numId="4">
    <w:abstractNumId w:val="10"/>
  </w:num>
  <w:num w:numId="5">
    <w:abstractNumId w:val="5"/>
  </w:num>
  <w:num w:numId="6">
    <w:abstractNumId w:val="9"/>
  </w:num>
  <w:num w:numId="7">
    <w:abstractNumId w:val="0"/>
  </w:num>
  <w:num w:numId="8">
    <w:abstractNumId w:val="1"/>
  </w:num>
  <w:num w:numId="9">
    <w:abstractNumId w:val="2"/>
  </w:num>
  <w:num w:numId="10">
    <w:abstractNumId w:val="4"/>
  </w:num>
  <w:num w:numId="11">
    <w:abstractNumId w:val="6"/>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0E8"/>
    <w:rsid w:val="00043015"/>
    <w:rsid w:val="0008132F"/>
    <w:rsid w:val="000C0BA2"/>
    <w:rsid w:val="001C04BC"/>
    <w:rsid w:val="002D10E8"/>
    <w:rsid w:val="004C7DF4"/>
    <w:rsid w:val="00530717"/>
    <w:rsid w:val="005B4EE6"/>
    <w:rsid w:val="005D00C8"/>
    <w:rsid w:val="006A3F5C"/>
    <w:rsid w:val="00732578"/>
    <w:rsid w:val="0078536A"/>
    <w:rsid w:val="0079258D"/>
    <w:rsid w:val="007B149E"/>
    <w:rsid w:val="007D26E4"/>
    <w:rsid w:val="00815FB5"/>
    <w:rsid w:val="00981BB7"/>
    <w:rsid w:val="009F0DA7"/>
    <w:rsid w:val="00B97B50"/>
    <w:rsid w:val="00BD3D60"/>
    <w:rsid w:val="00C63763"/>
    <w:rsid w:val="00D11D1B"/>
    <w:rsid w:val="00D27240"/>
    <w:rsid w:val="00D80374"/>
    <w:rsid w:val="00DA7F87"/>
    <w:rsid w:val="00F76077"/>
    <w:rsid w:val="00FD2EC8"/>
    <w:rsid w:val="00FF434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C5ECE"/>
  <w15:chartTrackingRefBased/>
  <w15:docId w15:val="{4ABEA6FC-24CA-4AEF-9973-65F1A22D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F76077"/>
    <w:pPr>
      <w:widowControl w:val="0"/>
      <w:autoSpaceDE w:val="0"/>
      <w:autoSpaceDN w:val="0"/>
      <w:spacing w:after="0" w:line="240"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Πλέγμα πίνακα2"/>
    <w:basedOn w:val="a1"/>
    <w:next w:val="a3"/>
    <w:uiPriority w:val="59"/>
    <w:rsid w:val="0004301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43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7D26E4"/>
    <w:pPr>
      <w:tabs>
        <w:tab w:val="center" w:pos="4153"/>
        <w:tab w:val="right" w:pos="8306"/>
      </w:tabs>
    </w:pPr>
  </w:style>
  <w:style w:type="character" w:customStyle="1" w:styleId="Char">
    <w:name w:val="Κεφαλίδα Char"/>
    <w:basedOn w:val="a0"/>
    <w:link w:val="a4"/>
    <w:uiPriority w:val="99"/>
    <w:rsid w:val="007D26E4"/>
  </w:style>
  <w:style w:type="paragraph" w:styleId="a5">
    <w:name w:val="footer"/>
    <w:basedOn w:val="a"/>
    <w:link w:val="Char0"/>
    <w:uiPriority w:val="99"/>
    <w:unhideWhenUsed/>
    <w:rsid w:val="007D26E4"/>
    <w:pPr>
      <w:tabs>
        <w:tab w:val="center" w:pos="4153"/>
        <w:tab w:val="right" w:pos="8306"/>
      </w:tabs>
    </w:pPr>
  </w:style>
  <w:style w:type="character" w:customStyle="1" w:styleId="Char0">
    <w:name w:val="Υποσέλιδο Char"/>
    <w:basedOn w:val="a0"/>
    <w:link w:val="a5"/>
    <w:uiPriority w:val="99"/>
    <w:rsid w:val="007D26E4"/>
  </w:style>
  <w:style w:type="paragraph" w:styleId="a6">
    <w:name w:val="List Paragraph"/>
    <w:basedOn w:val="a"/>
    <w:uiPriority w:val="34"/>
    <w:qFormat/>
    <w:rsid w:val="00F76077"/>
    <w:pPr>
      <w:widowControl/>
      <w:autoSpaceDE/>
      <w:autoSpaceDN/>
      <w:ind w:left="720"/>
      <w:contextualSpacing/>
    </w:pPr>
    <w:rPr>
      <w:rFonts w:cs="Arial"/>
      <w:sz w:val="20"/>
      <w:szCs w:val="20"/>
      <w:lang w:eastAsia="el-GR"/>
    </w:rPr>
  </w:style>
  <w:style w:type="paragraph" w:customStyle="1" w:styleId="TableParagraph">
    <w:name w:val="Table Paragraph"/>
    <w:basedOn w:val="a"/>
    <w:uiPriority w:val="1"/>
    <w:qFormat/>
    <w:rsid w:val="00815FB5"/>
  </w:style>
  <w:style w:type="character" w:styleId="-">
    <w:name w:val="Hyperlink"/>
    <w:rsid w:val="00C63763"/>
    <w:rPr>
      <w:color w:val="0000FF"/>
      <w:u w:val="single"/>
    </w:rPr>
  </w:style>
  <w:style w:type="character" w:styleId="-0">
    <w:name w:val="FollowedHyperlink"/>
    <w:basedOn w:val="a0"/>
    <w:uiPriority w:val="99"/>
    <w:semiHidden/>
    <w:unhideWhenUsed/>
    <w:rsid w:val="00C6376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rdwall.net/resource/1625633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ordwall.net/resource/16997302" TargetMode="External"/><Relationship Id="rId4" Type="http://schemas.openxmlformats.org/officeDocument/2006/relationships/settings" Target="settings.xml"/><Relationship Id="rId9" Type="http://schemas.openxmlformats.org/officeDocument/2006/relationships/hyperlink" Target="http://photodentro.edu.gr/v/item/ds/8521/10925"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6E6FC-9EBC-484D-AC6E-2B2808C6B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358</Words>
  <Characters>1936</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Στειακάκης Χρυσοβαλάντης</cp:lastModifiedBy>
  <cp:revision>17</cp:revision>
  <dcterms:created xsi:type="dcterms:W3CDTF">2024-07-03T07:39:00Z</dcterms:created>
  <dcterms:modified xsi:type="dcterms:W3CDTF">2025-07-03T10:31:00Z</dcterms:modified>
</cp:coreProperties>
</file>