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E1" w:rsidRDefault="00D770C0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noProof/>
          <w:sz w:val="20"/>
          <w:szCs w:val="20"/>
          <w:u w:val="single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2C7F4" wp14:editId="69EDC450">
                <wp:simplePos x="0" y="0"/>
                <wp:positionH relativeFrom="column">
                  <wp:posOffset>3314700</wp:posOffset>
                </wp:positionH>
                <wp:positionV relativeFrom="paragraph">
                  <wp:posOffset>-593090</wp:posOffset>
                </wp:positionV>
                <wp:extent cx="2813050" cy="1371600"/>
                <wp:effectExtent l="514350" t="57150" r="63500" b="114300"/>
                <wp:wrapNone/>
                <wp:docPr id="1" name="Επεξήγηση με σύννεφ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371600"/>
                        </a:xfrm>
                        <a:prstGeom prst="cloudCallout">
                          <a:avLst>
                            <a:gd name="adj1" fmla="val -63211"/>
                            <a:gd name="adj2" fmla="val 33601"/>
                          </a:avLst>
                        </a:prstGeom>
                        <a:solidFill>
                          <a:srgbClr val="ED7D31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82FE1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082FE1">
                              <w:rPr>
                                <w:b/>
                                <w:color w:val="000000"/>
                              </w:rPr>
                              <w:t>Δεξιότητες</w:t>
                            </w:r>
                          </w:p>
                          <w:p w:rsidR="00112887" w:rsidRPr="00112887" w:rsidRDefault="00112887" w:rsidP="0017203F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12887">
                              <w:rPr>
                                <w:color w:val="000000"/>
                                <w:sz w:val="20"/>
                                <w:szCs w:val="20"/>
                              </w:rPr>
                              <w:t>Κριτική σκέψη, Συνεργασία, Δημιουργικότητα, κοινωνικές δεξιότητες, Υπευθυνότητα, Επίλυ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</w:t>
                            </w:r>
                            <w:r w:rsidRPr="00112887">
                              <w:rPr>
                                <w:color w:val="000000"/>
                                <w:sz w:val="20"/>
                                <w:szCs w:val="20"/>
                              </w:rPr>
                              <w:t>η προβλήματος</w:t>
                            </w:r>
                          </w:p>
                          <w:p w:rsidR="00082FE1" w:rsidRPr="00082FE1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2C7F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1" o:spid="_x0000_s1026" type="#_x0000_t106" style="position:absolute;left:0;text-align:left;margin-left:261pt;margin-top:-46.7pt;width:221.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" adj="-2854,18058" fillcolor="#ed7d31" strokecolor="window" strokeweight="3pt">
                <v:stroke joinstyle="miter"/>
                <v:shadow on="t" color="black" opacity="26214f" origin=".5,-.5" offset="-.74836mm,.74836mm"/>
                <v:textbox>
                  <w:txbxContent>
                    <w:p w:rsidR="00082FE1" w:rsidRDefault="00082FE1" w:rsidP="0017203F">
                      <w:pPr>
                        <w:spacing w:after="0" w:line="240" w:lineRule="auto"/>
                        <w:jc w:val="center"/>
                        <w:rPr>
                          <w:b/>
                          <w:color w:val="000000"/>
                        </w:rPr>
                      </w:pPr>
                      <w:r w:rsidRPr="00082FE1">
                        <w:rPr>
                          <w:b/>
                          <w:color w:val="000000"/>
                        </w:rPr>
                        <w:t>Δεξιότητες</w:t>
                      </w:r>
                    </w:p>
                    <w:p w:rsidR="00112887" w:rsidRPr="00112887" w:rsidRDefault="00112887" w:rsidP="0017203F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112887">
                        <w:rPr>
                          <w:color w:val="000000"/>
                          <w:sz w:val="20"/>
                          <w:szCs w:val="20"/>
                        </w:rPr>
                        <w:t>Κριτική σκέψη, Συνεργασία, Δημιουργικότητα, κοινωνικές δεξιότητες, Υπευθυνότητα, Επίλυ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σ</w:t>
                      </w:r>
                      <w:r w:rsidRPr="00112887">
                        <w:rPr>
                          <w:color w:val="000000"/>
                          <w:sz w:val="20"/>
                          <w:szCs w:val="20"/>
                        </w:rPr>
                        <w:t>η προβλήματος</w:t>
                      </w:r>
                    </w:p>
                    <w:p w:rsidR="00082FE1" w:rsidRPr="00082FE1" w:rsidRDefault="00082FE1" w:rsidP="0017203F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6F060B">
        <w:rPr>
          <w:rFonts w:ascii="Calibri" w:eastAsia="Calibri" w:hAnsi="Calibri" w:cs="Arial"/>
          <w:b/>
          <w:bCs/>
          <w:u w:val="single"/>
          <w:lang w:eastAsia="el-GR"/>
        </w:rPr>
        <w:t>7</w:t>
      </w: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>.</w:t>
      </w:r>
      <w:r w:rsidRPr="00082FE1">
        <w:rPr>
          <w:rFonts w:ascii="Calibri" w:eastAsia="Calibri" w:hAnsi="Calibri" w:cs="Arial"/>
          <w:bCs/>
          <w:lang w:eastAsia="el-GR"/>
        </w:rPr>
        <w:t xml:space="preserve"> «</w:t>
      </w:r>
      <w:r w:rsidR="00D10C1E" w:rsidRPr="00D10C1E">
        <w:rPr>
          <w:rFonts w:ascii="Calibri" w:eastAsia="Calibri" w:hAnsi="Calibri" w:cs="Arial"/>
          <w:bCs/>
          <w:lang w:eastAsia="el-GR"/>
        </w:rPr>
        <w:t xml:space="preserve">Το </w:t>
      </w:r>
      <w:proofErr w:type="spellStart"/>
      <w:r w:rsidR="00D10C1E" w:rsidRPr="00D10C1E">
        <w:rPr>
          <w:rFonts w:ascii="Calibri" w:eastAsia="Calibri" w:hAnsi="Calibri" w:cs="Arial"/>
          <w:bCs/>
          <w:lang w:eastAsia="el-GR"/>
        </w:rPr>
        <w:t>εφημεριδάκι</w:t>
      </w:r>
      <w:proofErr w:type="spellEnd"/>
      <w:r w:rsidR="00D10C1E" w:rsidRPr="00D10C1E">
        <w:rPr>
          <w:rFonts w:ascii="Calibri" w:eastAsia="Calibri" w:hAnsi="Calibri" w:cs="Arial"/>
          <w:bCs/>
          <w:lang w:eastAsia="el-GR"/>
        </w:rPr>
        <w:t xml:space="preserve"> μας! - Αξιολόγηση</w:t>
      </w:r>
      <w:r w:rsidRPr="00082FE1">
        <w:rPr>
          <w:rFonts w:ascii="Calibri" w:eastAsia="Calibri" w:hAnsi="Calibri" w:cs="Arial"/>
          <w:bCs/>
          <w:lang w:eastAsia="el-GR"/>
        </w:rPr>
        <w:t>»</w:t>
      </w: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 xml:space="preserve">Διάρκεια: </w:t>
      </w:r>
      <w:r w:rsidRPr="00082FE1">
        <w:rPr>
          <w:rFonts w:ascii="Calibri" w:eastAsia="Calibri" w:hAnsi="Calibri" w:cs="Arial"/>
          <w:lang w:eastAsia="el-GR"/>
        </w:rPr>
        <w:t xml:space="preserve">90΄ (δύο διδακτικές ώρες) </w:t>
      </w:r>
    </w:p>
    <w:p w:rsidR="00D770C0" w:rsidRPr="00D770C0" w:rsidRDefault="00D770C0" w:rsidP="00A37211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  <w:r w:rsidRPr="00D770C0">
        <w:rPr>
          <w:rFonts w:ascii="Calibri" w:eastAsia="Calibri" w:hAnsi="Calibri" w:cs="Arial"/>
          <w:b/>
          <w:bCs/>
          <w:lang w:eastAsia="el-GR"/>
        </w:rPr>
        <w:t xml:space="preserve">Περιεχόμενο: </w:t>
      </w:r>
      <w:r w:rsidRPr="00D770C0">
        <w:rPr>
          <w:rFonts w:ascii="Calibri" w:eastAsia="Calibri" w:hAnsi="Calibri" w:cs="Arial"/>
          <w:bCs/>
          <w:lang w:eastAsia="el-GR"/>
        </w:rPr>
        <w:t xml:space="preserve">Μουσειακή Εκπαίδευση, Εκπαίδευση για την Αειφόρο </w:t>
      </w:r>
      <w:r>
        <w:rPr>
          <w:rFonts w:ascii="Calibri" w:eastAsia="Calibri" w:hAnsi="Calibri" w:cs="Arial"/>
          <w:bCs/>
          <w:lang w:eastAsia="el-GR"/>
        </w:rPr>
        <w:t>Ανάπτυξη</w:t>
      </w:r>
    </w:p>
    <w:p w:rsidR="00D770C0" w:rsidRPr="00D770C0" w:rsidRDefault="00D770C0" w:rsidP="00A3721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D770C0">
        <w:rPr>
          <w:rFonts w:ascii="Calibri" w:eastAsia="Calibri" w:hAnsi="Calibri" w:cs="Arial"/>
          <w:b/>
          <w:bCs/>
          <w:lang w:eastAsia="el-GR"/>
        </w:rPr>
        <w:t>Υλικά:</w:t>
      </w:r>
      <w:r>
        <w:rPr>
          <w:rFonts w:ascii="Calibri" w:eastAsia="Calibri" w:hAnsi="Calibri" w:cs="Arial"/>
          <w:bCs/>
          <w:lang w:eastAsia="el-GR"/>
        </w:rPr>
        <w:t xml:space="preserve"> Φύλλο Εργασίας</w:t>
      </w:r>
    </w:p>
    <w:p w:rsidR="00D770C0" w:rsidRDefault="00D770C0" w:rsidP="00A3721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:rsidR="00D770C0" w:rsidRPr="00D770C0" w:rsidRDefault="00D770C0" w:rsidP="00A3721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D770C0">
        <w:rPr>
          <w:rFonts w:ascii="Calibri" w:eastAsia="Calibri" w:hAnsi="Calibri" w:cs="Arial"/>
          <w:b/>
          <w:bCs/>
          <w:lang w:eastAsia="el-GR"/>
        </w:rPr>
        <w:t>Προσδοκώμενα αποτελέσματα:</w:t>
      </w:r>
      <w:r>
        <w:rPr>
          <w:rFonts w:ascii="Calibri" w:eastAsia="Calibri" w:hAnsi="Calibri" w:cs="Arial"/>
          <w:bCs/>
          <w:lang w:eastAsia="el-GR"/>
        </w:rPr>
        <w:t xml:space="preserve"> </w:t>
      </w:r>
      <w:r w:rsidRPr="00D770C0">
        <w:rPr>
          <w:rFonts w:ascii="Calibri" w:eastAsia="Calibri" w:hAnsi="Calibri" w:cs="Arial"/>
          <w:bCs/>
          <w:lang w:eastAsia="el-GR"/>
        </w:rPr>
        <w:t>Οι μαθητές και οι μαθήτριες αναμένεται</w:t>
      </w:r>
    </w:p>
    <w:p w:rsidR="00D770C0" w:rsidRPr="00B653F3" w:rsidRDefault="00D770C0" w:rsidP="00A37211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ascii="Calibri" w:hAnsi="Calibri" w:cs="Calibri"/>
          <w:lang w:eastAsia="el-GR"/>
        </w:rPr>
      </w:pPr>
      <w:r w:rsidRPr="00B653F3">
        <w:rPr>
          <w:rFonts w:ascii="Calibri" w:hAnsi="Calibri" w:cs="Calibri"/>
          <w:lang w:eastAsia="el-GR"/>
        </w:rPr>
        <w:t>Να αποτυπώσουν τις προσλαμβάνουσες γνώσεις και δεξιότητες του συγκεκριμένου προγράμματος.</w:t>
      </w:r>
      <w:r w:rsidRPr="002D217A">
        <w:rPr>
          <w:rFonts w:ascii="Calibri" w:hAnsi="Calibri" w:cs="Calibri"/>
          <w:lang w:eastAsia="el-GR"/>
        </w:rPr>
        <w:t> </w:t>
      </w:r>
    </w:p>
    <w:p w:rsidR="00D770C0" w:rsidRDefault="00D770C0" w:rsidP="00A37211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ascii="Calibri" w:hAnsi="Calibri" w:cs="Calibri"/>
          <w:lang w:eastAsia="el-GR"/>
        </w:rPr>
      </w:pPr>
      <w:r w:rsidRPr="00B653F3">
        <w:rPr>
          <w:rFonts w:ascii="Calibri" w:hAnsi="Calibri" w:cs="Calibri"/>
          <w:lang w:eastAsia="el-GR"/>
        </w:rPr>
        <w:t>Να αξιολογήσουν την εμπειρία τους (γνωστικά και συναισθηματικά).</w:t>
      </w:r>
    </w:p>
    <w:p w:rsidR="00D770C0" w:rsidRPr="00D770C0" w:rsidRDefault="00D770C0" w:rsidP="00A37211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ascii="Calibri" w:hAnsi="Calibri" w:cs="Calibri"/>
          <w:lang w:eastAsia="el-GR"/>
        </w:rPr>
      </w:pPr>
      <w:r w:rsidRPr="00D770C0">
        <w:rPr>
          <w:rFonts w:ascii="Calibri" w:hAnsi="Calibri" w:cs="Calibri"/>
          <w:lang w:eastAsia="el-GR"/>
        </w:rPr>
        <w:t>Να αποφασίσουν/ οργανώσουν τη διάχυση του προγράμματος. </w:t>
      </w:r>
    </w:p>
    <w:p w:rsidR="00D770C0" w:rsidRDefault="00D770C0" w:rsidP="00A3721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082FE1">
        <w:rPr>
          <w:rFonts w:ascii="Calibri" w:eastAsia="Calibri" w:hAnsi="Calibri" w:cs="Arial"/>
          <w:bCs/>
          <w:lang w:eastAsia="el-GR"/>
        </w:rPr>
        <w:t>ΟΔΗΓΙΕΣ</w:t>
      </w: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:rsidR="00D770C0" w:rsidRDefault="00D770C0" w:rsidP="00A37211">
      <w:pPr>
        <w:spacing w:after="0" w:line="276" w:lineRule="auto"/>
        <w:jc w:val="both"/>
        <w:rPr>
          <w:rFonts w:eastAsiaTheme="minorEastAsia" w:cstheme="minorHAnsi"/>
        </w:rPr>
      </w:pPr>
      <w:r w:rsidRPr="00F52714">
        <w:rPr>
          <w:rFonts w:eastAsiaTheme="minorEastAsia" w:cstheme="minorHAnsi"/>
        </w:rPr>
        <w:t xml:space="preserve">Με το </w:t>
      </w:r>
      <w:r>
        <w:rPr>
          <w:rFonts w:eastAsiaTheme="minorEastAsia" w:cstheme="minorHAnsi"/>
        </w:rPr>
        <w:t>7</w:t>
      </w:r>
      <w:r w:rsidRPr="00217877">
        <w:rPr>
          <w:rFonts w:eastAsiaTheme="minorEastAsia" w:cstheme="minorHAnsi"/>
          <w:vertAlign w:val="superscript"/>
        </w:rPr>
        <w:t>ο</w:t>
      </w:r>
      <w:r>
        <w:rPr>
          <w:rFonts w:eastAsiaTheme="minorEastAsia" w:cstheme="minorHAnsi"/>
        </w:rPr>
        <w:t xml:space="preserve"> </w:t>
      </w:r>
      <w:proofErr w:type="spellStart"/>
      <w:r>
        <w:rPr>
          <w:rFonts w:eastAsiaTheme="minorEastAsia" w:cstheme="minorHAnsi"/>
        </w:rPr>
        <w:t>Ε</w:t>
      </w:r>
      <w:r w:rsidRPr="00F52714">
        <w:rPr>
          <w:rFonts w:eastAsiaTheme="minorEastAsia" w:cstheme="minorHAnsi"/>
        </w:rPr>
        <w:t>εργαστήρι</w:t>
      </w:r>
      <w:r>
        <w:rPr>
          <w:rFonts w:eastAsiaTheme="minorEastAsia" w:cstheme="minorHAnsi"/>
        </w:rPr>
        <w:t>ο</w:t>
      </w:r>
      <w:proofErr w:type="spellEnd"/>
      <w:r>
        <w:rPr>
          <w:rFonts w:eastAsiaTheme="minorEastAsia" w:cstheme="minorHAnsi"/>
        </w:rPr>
        <w:t xml:space="preserve"> </w:t>
      </w:r>
      <w:r w:rsidRPr="00F52714">
        <w:rPr>
          <w:rFonts w:eastAsiaTheme="minorEastAsia" w:cstheme="minorHAnsi"/>
        </w:rPr>
        <w:t xml:space="preserve">ολοκληρώνεται το πρόγραμμα: </w:t>
      </w:r>
      <w:r w:rsidRPr="00F52714">
        <w:rPr>
          <w:rFonts w:eastAsiaTheme="minorEastAsia" w:cstheme="minorHAnsi"/>
          <w:i/>
          <w:iCs/>
        </w:rPr>
        <w:t xml:space="preserve">Μουσεία και Αειφόρος Ανάπτυξη. </w:t>
      </w:r>
      <w:r w:rsidRPr="00F52714">
        <w:rPr>
          <w:rFonts w:eastAsiaTheme="minorEastAsia" w:cstheme="minorHAnsi"/>
        </w:rPr>
        <w:t xml:space="preserve">Οι προτεινόμενες δραστηριότητες στοχεύουν </w:t>
      </w:r>
    </w:p>
    <w:p w:rsidR="00D770C0" w:rsidRDefault="00D770C0" w:rsidP="00A37211">
      <w:pPr>
        <w:spacing w:after="0" w:line="276" w:lineRule="auto"/>
        <w:jc w:val="both"/>
        <w:rPr>
          <w:rFonts w:eastAsiaTheme="minorEastAsia" w:cstheme="minorHAnsi"/>
        </w:rPr>
      </w:pPr>
      <w:r w:rsidRPr="00196F28">
        <w:rPr>
          <w:rFonts w:eastAsiaTheme="minorEastAsia" w:cstheme="minorHAnsi"/>
          <w:b/>
        </w:rPr>
        <w:t>(α)</w:t>
      </w:r>
      <w:r w:rsidRPr="00F52714">
        <w:rPr>
          <w:rFonts w:eastAsiaTheme="minorEastAsia" w:cstheme="minorHAnsi"/>
        </w:rPr>
        <w:t xml:space="preserve"> στην αξιολόγηση του προγράμματος και </w:t>
      </w:r>
    </w:p>
    <w:p w:rsidR="000A0AE6" w:rsidRPr="00D770C0" w:rsidRDefault="00D770C0" w:rsidP="00A37211">
      <w:pPr>
        <w:spacing w:after="0" w:line="276" w:lineRule="auto"/>
        <w:contextualSpacing/>
        <w:jc w:val="both"/>
        <w:rPr>
          <w:rFonts w:eastAsiaTheme="minorEastAsia" w:cstheme="minorHAnsi"/>
        </w:rPr>
      </w:pPr>
      <w:r w:rsidRPr="00196F28">
        <w:rPr>
          <w:rFonts w:eastAsiaTheme="minorEastAsia" w:cstheme="minorHAnsi"/>
          <w:b/>
        </w:rPr>
        <w:t>(β)</w:t>
      </w:r>
      <w:r w:rsidRPr="00F52714">
        <w:rPr>
          <w:rFonts w:eastAsiaTheme="minorEastAsia" w:cstheme="minorHAnsi"/>
        </w:rPr>
        <w:t xml:space="preserve"> στην οργάνωση διάχυσής του.</w:t>
      </w:r>
    </w:p>
    <w:p w:rsidR="000A0AE6" w:rsidRPr="000A0AE6" w:rsidRDefault="000A0AE6" w:rsidP="00A37211">
      <w:pPr>
        <w:spacing w:after="0" w:line="276" w:lineRule="auto"/>
        <w:jc w:val="both"/>
        <w:rPr>
          <w:rFonts w:ascii="Calibri" w:eastAsia="Calibri" w:hAnsi="Calibri" w:cs="Calibri"/>
          <w:lang w:eastAsia="el-GR"/>
        </w:rPr>
      </w:pPr>
    </w:p>
    <w:p w:rsidR="00D770C0" w:rsidRPr="00D770C0" w:rsidRDefault="00D770C0" w:rsidP="00A37211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D770C0">
        <w:rPr>
          <w:rFonts w:ascii="Calibri" w:eastAsia="Calibri" w:hAnsi="Calibri" w:cs="Calibri"/>
          <w:lang w:eastAsia="el-GR"/>
        </w:rPr>
        <w:t xml:space="preserve">Σχετικά με το </w:t>
      </w:r>
      <w:r w:rsidRPr="00D770C0">
        <w:rPr>
          <w:rFonts w:ascii="Calibri" w:eastAsia="Calibri" w:hAnsi="Calibri" w:cs="Calibri"/>
          <w:b/>
          <w:lang w:eastAsia="el-GR"/>
        </w:rPr>
        <w:t>(α)</w:t>
      </w:r>
      <w:r w:rsidRPr="00D770C0">
        <w:rPr>
          <w:rFonts w:ascii="Calibri" w:eastAsia="Calibri" w:hAnsi="Calibri" w:cs="Calibri"/>
          <w:lang w:eastAsia="el-GR"/>
        </w:rPr>
        <w:t xml:space="preserve"> η τάξη ετοιμάζεται να φτιάξει το </w:t>
      </w:r>
      <w:proofErr w:type="spellStart"/>
      <w:r w:rsidRPr="00D770C0">
        <w:rPr>
          <w:rFonts w:ascii="Calibri" w:eastAsia="Calibri" w:hAnsi="Calibri" w:cs="Calibri"/>
          <w:lang w:eastAsia="el-GR"/>
        </w:rPr>
        <w:t>Εφημεριδάκι</w:t>
      </w:r>
      <w:proofErr w:type="spellEnd"/>
      <w:r w:rsidRPr="00D770C0">
        <w:rPr>
          <w:rFonts w:ascii="Calibri" w:eastAsia="Calibri" w:hAnsi="Calibri" w:cs="Calibri"/>
          <w:lang w:eastAsia="el-GR"/>
        </w:rPr>
        <w:t xml:space="preserve"> της, επιλέγοντας τον τίτλο από το πρόγραμμα (</w:t>
      </w:r>
      <w:proofErr w:type="spellStart"/>
      <w:r w:rsidRPr="00D770C0">
        <w:rPr>
          <w:rFonts w:ascii="Calibri" w:eastAsia="Calibri" w:hAnsi="Calibri" w:cs="Calibri"/>
          <w:lang w:eastAsia="el-GR"/>
        </w:rPr>
        <w:t>Ιδεοθύελλα</w:t>
      </w:r>
      <w:proofErr w:type="spellEnd"/>
      <w:r w:rsidRPr="00D770C0">
        <w:rPr>
          <w:rFonts w:ascii="Calibri" w:eastAsia="Calibri" w:hAnsi="Calibri" w:cs="Calibri"/>
          <w:lang w:eastAsia="el-GR"/>
        </w:rPr>
        <w:t xml:space="preserve">, κύκλος συζήτησης, </w:t>
      </w:r>
      <w:r w:rsidRPr="00D770C0">
        <w:rPr>
          <w:rFonts w:ascii="Calibri" w:eastAsia="Calibri" w:hAnsi="Calibri" w:cs="Calibri"/>
          <w:b/>
          <w:lang w:eastAsia="el-GR"/>
        </w:rPr>
        <w:t>δες Εγχειρίδια-Οδηγοί</w:t>
      </w:r>
      <w:r w:rsidRPr="00D770C0">
        <w:rPr>
          <w:rFonts w:ascii="Calibri" w:eastAsia="Calibri" w:hAnsi="Calibri" w:cs="Calibri"/>
          <w:lang w:eastAsia="el-GR"/>
        </w:rPr>
        <w:t>) με όσα έμαθε και βίωσε κατά τη διάρκεια του προγράμματος.</w:t>
      </w:r>
    </w:p>
    <w:p w:rsidR="00D770C0" w:rsidRPr="00D770C0" w:rsidRDefault="00D770C0" w:rsidP="00A37211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D770C0">
        <w:rPr>
          <w:rFonts w:ascii="Calibri" w:eastAsia="Calibri" w:hAnsi="Calibri" w:cs="Calibri"/>
          <w:lang w:eastAsia="el-GR"/>
        </w:rPr>
        <w:t xml:space="preserve"> Οι μαθητές/τριες αντλούν το υλικό τους από τις δραστηριότητες των εργαστηρίων, το </w:t>
      </w:r>
      <w:proofErr w:type="spellStart"/>
      <w:r w:rsidRPr="00D770C0">
        <w:rPr>
          <w:rFonts w:ascii="Calibri" w:eastAsia="Calibri" w:hAnsi="Calibri" w:cs="Calibri"/>
          <w:lang w:eastAsia="el-GR"/>
        </w:rPr>
        <w:t>portfolio</w:t>
      </w:r>
      <w:proofErr w:type="spellEnd"/>
      <w:r w:rsidRPr="00D770C0">
        <w:rPr>
          <w:rFonts w:ascii="Calibri" w:eastAsia="Calibri" w:hAnsi="Calibri" w:cs="Calibri"/>
          <w:lang w:eastAsia="el-GR"/>
        </w:rPr>
        <w:t xml:space="preserve"> τους και τη δημιουργικότητά τους και προτείνουν, ατομικά, την εργασία που θα ήθελαν να περιέχεται στην εφημερίδα με το όνομά τους (μπορεί να είναι κείμενο, εικόνα, ποιηματάκι, πρόταση/ πληροφορίες για κάποιο μουσείο κλπ.).</w:t>
      </w:r>
    </w:p>
    <w:p w:rsidR="00D770C0" w:rsidRPr="00D770C0" w:rsidRDefault="00D770C0" w:rsidP="00A37211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D770C0">
        <w:rPr>
          <w:rFonts w:ascii="Calibri" w:eastAsia="Calibri" w:hAnsi="Calibri" w:cs="Calibri"/>
          <w:lang w:eastAsia="el-GR"/>
        </w:rPr>
        <w:t>Ανά ομάδα φτιάχνουν τις σελίδες τους (κολλάζ), σε χαρτί Α3 (ένα για κάθε ομάδα). Όταν ολοκληρώσουν τα παραδίδουν στον/στην εκπαιδευτικό για να κάνει την τελική σύνθεση, αναπαράγονται και μοιράζονται σε όλους/ες τους/τις μαθητές/τριες.</w:t>
      </w:r>
    </w:p>
    <w:p w:rsidR="00D770C0" w:rsidRPr="00D770C0" w:rsidRDefault="00D770C0" w:rsidP="00A37211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D770C0">
        <w:rPr>
          <w:rFonts w:ascii="Calibri" w:eastAsia="Calibri" w:hAnsi="Calibri" w:cs="Calibri"/>
          <w:lang w:eastAsia="el-GR"/>
        </w:rPr>
        <w:t xml:space="preserve"> Κατόπιν ο/η εκπαιδευτικός τους μοιράζει το </w:t>
      </w:r>
      <w:r w:rsidRPr="00D770C0">
        <w:rPr>
          <w:rFonts w:ascii="Calibri" w:eastAsia="Calibri" w:hAnsi="Calibri" w:cs="Calibri"/>
          <w:b/>
          <w:lang w:eastAsia="el-GR"/>
        </w:rPr>
        <w:t>Φύλλο Εργασίας</w:t>
      </w:r>
      <w:r w:rsidRPr="00D770C0">
        <w:rPr>
          <w:rFonts w:ascii="Calibri" w:eastAsia="Calibri" w:hAnsi="Calibri" w:cs="Calibri"/>
          <w:lang w:eastAsia="el-GR"/>
        </w:rPr>
        <w:t>, με σκοπό την ατομική τους αξιολόγηση. </w:t>
      </w:r>
      <w:bookmarkStart w:id="0" w:name="_GoBack"/>
      <w:bookmarkEnd w:id="0"/>
    </w:p>
    <w:p w:rsidR="00D770C0" w:rsidRPr="00D770C0" w:rsidRDefault="00D770C0" w:rsidP="00A37211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D770C0">
        <w:rPr>
          <w:rFonts w:ascii="Calibri" w:eastAsia="Calibri" w:hAnsi="Calibri" w:cs="Calibri"/>
          <w:lang w:eastAsia="el-GR"/>
        </w:rPr>
        <w:t xml:space="preserve">Σχετικά με το </w:t>
      </w:r>
      <w:r w:rsidRPr="00D770C0">
        <w:rPr>
          <w:rFonts w:ascii="Calibri" w:eastAsia="Calibri" w:hAnsi="Calibri" w:cs="Calibri"/>
          <w:b/>
          <w:lang w:eastAsia="el-GR"/>
        </w:rPr>
        <w:t>(β)</w:t>
      </w:r>
      <w:r w:rsidRPr="00D770C0">
        <w:rPr>
          <w:rFonts w:ascii="Calibri" w:eastAsia="Calibri" w:hAnsi="Calibri" w:cs="Calibri"/>
          <w:lang w:eastAsia="el-GR"/>
        </w:rPr>
        <w:t xml:space="preserve"> έχουν ήδη ετοιμάσει τη </w:t>
      </w:r>
      <w:proofErr w:type="spellStart"/>
      <w:r w:rsidRPr="00D770C0">
        <w:rPr>
          <w:rFonts w:ascii="Calibri" w:eastAsia="Calibri" w:hAnsi="Calibri" w:cs="Calibri"/>
          <w:lang w:eastAsia="el-GR"/>
        </w:rPr>
        <w:t>σχολειοσκευή</w:t>
      </w:r>
      <w:proofErr w:type="spellEnd"/>
      <w:r w:rsidRPr="00D770C0">
        <w:rPr>
          <w:rFonts w:ascii="Calibri" w:eastAsia="Calibri" w:hAnsi="Calibri" w:cs="Calibri"/>
          <w:lang w:eastAsia="el-GR"/>
        </w:rPr>
        <w:t xml:space="preserve"> τους, οπότε μπορούν να τη δείξουν στις άλλες τάξεις. Η δημιουργία του Μουσείου της τάξης ή του σχολείου συντελεί στη διάχυση και βιωσιμότητα του προγράμματος. </w:t>
      </w:r>
    </w:p>
    <w:p w:rsidR="00D770C0" w:rsidRPr="00D770C0" w:rsidRDefault="00D770C0" w:rsidP="00A37211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D770C0">
        <w:rPr>
          <w:rFonts w:ascii="Calibri" w:eastAsia="Calibri" w:hAnsi="Calibri" w:cs="Calibri"/>
          <w:b/>
          <w:lang w:eastAsia="el-GR"/>
        </w:rPr>
        <w:t>Εναλλακτική Πρόταση:</w:t>
      </w:r>
      <w:r w:rsidRPr="00D770C0">
        <w:rPr>
          <w:rFonts w:ascii="Calibri" w:eastAsia="Calibri" w:hAnsi="Calibri" w:cs="Calibri"/>
          <w:lang w:eastAsia="el-GR"/>
        </w:rPr>
        <w:t xml:space="preserve"> Στη δημιουργία της Εφημερίδας μπορούν να συμβάλλουν διάφορες ειδικότητες εκπαιδευτικών!</w:t>
      </w: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lang w:eastAsia="el-GR"/>
        </w:rPr>
        <w:t>ΑΞΙΟΛΟΓΗΣΗ</w:t>
      </w:r>
    </w:p>
    <w:p w:rsidR="00082FE1" w:rsidRPr="00082FE1" w:rsidRDefault="00082FE1" w:rsidP="00A37211">
      <w:pPr>
        <w:spacing w:after="0" w:line="276" w:lineRule="auto"/>
        <w:jc w:val="both"/>
        <w:rPr>
          <w:rFonts w:ascii="Calibri" w:eastAsia="Calibri" w:hAnsi="Calibri" w:cs="Arial"/>
          <w:b/>
          <w:bCs/>
          <w:i/>
          <w:iCs/>
          <w:lang w:eastAsia="el-GR"/>
        </w:rPr>
      </w:pPr>
    </w:p>
    <w:p w:rsidR="00043015" w:rsidRDefault="000A0AE6" w:rsidP="00A37211">
      <w:pPr>
        <w:spacing w:after="0" w:line="276" w:lineRule="auto"/>
        <w:jc w:val="both"/>
        <w:rPr>
          <w:rFonts w:ascii="Calibri" w:hAnsi="Calibri" w:cs="Calibri"/>
          <w:i/>
          <w:iCs/>
          <w:lang w:eastAsia="el-GR"/>
        </w:rPr>
      </w:pPr>
      <w:proofErr w:type="spellStart"/>
      <w:r w:rsidRPr="002D217A">
        <w:rPr>
          <w:rFonts w:ascii="Calibri" w:hAnsi="Calibri" w:cs="Calibri"/>
          <w:b/>
          <w:bCs/>
          <w:i/>
          <w:iCs/>
          <w:lang w:eastAsia="el-GR"/>
        </w:rPr>
        <w:t>Portfolio</w:t>
      </w:r>
      <w:proofErr w:type="spellEnd"/>
      <w:r w:rsidRPr="002D217A">
        <w:rPr>
          <w:rFonts w:ascii="Calibri" w:hAnsi="Calibri" w:cs="Calibri"/>
          <w:i/>
          <w:iCs/>
          <w:lang w:eastAsia="el-GR"/>
        </w:rPr>
        <w:t>: Εφημερίδα, Φ</w:t>
      </w:r>
      <w:r w:rsidR="00D770C0">
        <w:rPr>
          <w:rFonts w:ascii="Calibri" w:hAnsi="Calibri" w:cs="Calibri"/>
          <w:i/>
          <w:iCs/>
          <w:lang w:eastAsia="el-GR"/>
        </w:rPr>
        <w:t>ύλλο Εργασίας</w:t>
      </w:r>
    </w:p>
    <w:p w:rsidR="000A0AE6" w:rsidRPr="00D770C0" w:rsidRDefault="000A0AE6" w:rsidP="00A37211">
      <w:pPr>
        <w:spacing w:after="0" w:line="276" w:lineRule="auto"/>
        <w:jc w:val="both"/>
        <w:rPr>
          <w:rFonts w:ascii="Calibri" w:hAnsi="Calibri" w:cs="Calibri"/>
          <w:iCs/>
          <w:lang w:eastAsia="el-GR"/>
        </w:rPr>
      </w:pPr>
      <w:r w:rsidRPr="000A0AE6">
        <w:rPr>
          <w:rFonts w:ascii="Calibri" w:hAnsi="Calibri" w:cs="Calibri"/>
          <w:iCs/>
          <w:lang w:eastAsia="el-GR"/>
        </w:rPr>
        <w:t>Σταυρόλεξο</w:t>
      </w:r>
      <w:r w:rsidR="00112887">
        <w:rPr>
          <w:rFonts w:ascii="Calibri" w:hAnsi="Calibri" w:cs="Calibri"/>
          <w:iCs/>
          <w:lang w:eastAsia="el-GR"/>
        </w:rPr>
        <w:t>, λύση</w:t>
      </w:r>
      <w:r w:rsidRPr="000A0AE6">
        <w:rPr>
          <w:rFonts w:ascii="Calibri" w:hAnsi="Calibri" w:cs="Calibri"/>
          <w:iCs/>
          <w:lang w:eastAsia="el-GR"/>
        </w:rPr>
        <w:t>: ΙΣΤΟΡΙΚΑ, ΦΑΪ, ΠΕΡΙΒΑΛΛΟΝ, ΞΕΝΑ</w:t>
      </w:r>
      <w:r>
        <w:rPr>
          <w:rFonts w:ascii="Calibri" w:hAnsi="Calibri" w:cs="Calibri"/>
          <w:iCs/>
          <w:lang w:eastAsia="el-GR"/>
        </w:rPr>
        <w:t xml:space="preserve">ΓΟΙ, ΝΑΥΤΙΚΟ, ΠΡΟΓΡΑΜΜΑ, ΕΛΙΑΣ, </w:t>
      </w:r>
      <w:r w:rsidRPr="000A0AE6">
        <w:rPr>
          <w:rFonts w:ascii="Calibri" w:hAnsi="Calibri" w:cs="Calibri"/>
          <w:iCs/>
          <w:lang w:eastAsia="el-GR"/>
        </w:rPr>
        <w:t>ΑΣΦΑΛΗΣ  </w:t>
      </w:r>
    </w:p>
    <w:sectPr w:rsidR="000A0AE6" w:rsidRPr="00D770C0" w:rsidSect="000A0AE6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03B" w:rsidRDefault="009F203B" w:rsidP="00043015">
      <w:pPr>
        <w:spacing w:after="0" w:line="240" w:lineRule="auto"/>
      </w:pPr>
      <w:r>
        <w:separator/>
      </w:r>
    </w:p>
  </w:endnote>
  <w:endnote w:type="continuationSeparator" w:id="0">
    <w:p w:rsidR="009F203B" w:rsidRDefault="009F203B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03B" w:rsidRDefault="009F203B" w:rsidP="00043015">
      <w:pPr>
        <w:spacing w:after="0" w:line="240" w:lineRule="auto"/>
      </w:pPr>
      <w:r>
        <w:separator/>
      </w:r>
    </w:p>
  </w:footnote>
  <w:footnote w:type="continuationSeparator" w:id="0">
    <w:p w:rsidR="009F203B" w:rsidRDefault="009F203B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12" name="Εικόνα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A29BC"/>
    <w:multiLevelType w:val="hybridMultilevel"/>
    <w:tmpl w:val="A4E0CFDA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2FE1"/>
    <w:rsid w:val="00087F99"/>
    <w:rsid w:val="000A0AE6"/>
    <w:rsid w:val="00112887"/>
    <w:rsid w:val="001677EF"/>
    <w:rsid w:val="0017203F"/>
    <w:rsid w:val="002D10E8"/>
    <w:rsid w:val="0048176D"/>
    <w:rsid w:val="00483D04"/>
    <w:rsid w:val="004C7DF4"/>
    <w:rsid w:val="004D42F6"/>
    <w:rsid w:val="00655DC2"/>
    <w:rsid w:val="006F060B"/>
    <w:rsid w:val="007D4AD6"/>
    <w:rsid w:val="0095761C"/>
    <w:rsid w:val="009F203B"/>
    <w:rsid w:val="00A16C9B"/>
    <w:rsid w:val="00A37211"/>
    <w:rsid w:val="00B2716D"/>
    <w:rsid w:val="00C17B9D"/>
    <w:rsid w:val="00C67062"/>
    <w:rsid w:val="00CA2118"/>
    <w:rsid w:val="00D10C1E"/>
    <w:rsid w:val="00D770C0"/>
    <w:rsid w:val="00D953E5"/>
    <w:rsid w:val="00DD2EC3"/>
    <w:rsid w:val="00DD5B5F"/>
    <w:rsid w:val="00E2773C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605A2-C573-4589-99E0-8997DCFB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20</cp:revision>
  <dcterms:created xsi:type="dcterms:W3CDTF">2024-07-03T07:39:00Z</dcterms:created>
  <dcterms:modified xsi:type="dcterms:W3CDTF">2024-08-01T06:32:00Z</dcterms:modified>
</cp:coreProperties>
</file>