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71" w:rsidRPr="000752DC" w:rsidRDefault="00EA6D71" w:rsidP="00EA6D71">
      <w:pPr>
        <w:pStyle w:val="Default"/>
        <w:spacing w:line="276" w:lineRule="auto"/>
        <w:jc w:val="both"/>
        <w:rPr>
          <w:rFonts w:ascii="Calibri" w:eastAsia="Times New Roman" w:hAnsi="Calibri" w:cs="Calibri"/>
          <w:b/>
          <w:color w:val="00B0F0"/>
          <w:sz w:val="22"/>
          <w:szCs w:val="22"/>
          <w:u w:color="000000"/>
        </w:rPr>
      </w:pPr>
      <w:r w:rsidRPr="000752DC">
        <w:rPr>
          <w:rFonts w:ascii="Calibri" w:eastAsia="Times New Roman" w:hAnsi="Calibri" w:cs="Calibri"/>
          <w:b/>
          <w:color w:val="00B0F0"/>
          <w:sz w:val="22"/>
          <w:szCs w:val="22"/>
          <w:u w:color="000000"/>
        </w:rPr>
        <w:t>Φορείς και άλλες συνεργασίες που θα εμπλουτίσουν το πρόγραμμα</w:t>
      </w:r>
    </w:p>
    <w:p w:rsidR="00EA6D71" w:rsidRPr="000752DC" w:rsidRDefault="00EA6D71" w:rsidP="00EA6D71">
      <w:pPr>
        <w:pStyle w:val="Default"/>
        <w:spacing w:line="276" w:lineRule="auto"/>
        <w:jc w:val="both"/>
        <w:rPr>
          <w:rFonts w:ascii="Calibri" w:hAnsi="Calibri" w:cs="Calibri"/>
          <w:color w:val="00B0F0"/>
          <w:sz w:val="22"/>
          <w:szCs w:val="22"/>
        </w:rPr>
      </w:pP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 xml:space="preserve">Μουσεία 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Εφορείες Αρχαιοτήτων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Κέντρα Περιβαλλοντικής Εκπαίδευσης (ΚΠΕ)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 xml:space="preserve">Τοπικοί Πολιτιστικοί Σύλλογοι 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 xml:space="preserve">Σχολές ΑΕΙ. 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 xml:space="preserve">Ειδικοί επιστήμονες, όπως: ιστορικός, </w:t>
      </w:r>
      <w:proofErr w:type="spellStart"/>
      <w:r w:rsidRPr="000752DC">
        <w:rPr>
          <w:rFonts w:ascii="Calibri" w:hAnsi="Calibri" w:cs="Calibri"/>
          <w:color w:val="auto"/>
          <w:sz w:val="22"/>
          <w:szCs w:val="22"/>
        </w:rPr>
        <w:t>μουσειολόγος</w:t>
      </w:r>
      <w:proofErr w:type="spellEnd"/>
      <w:r w:rsidRPr="000752DC">
        <w:rPr>
          <w:rFonts w:ascii="Calibri" w:hAnsi="Calibri" w:cs="Calibri"/>
          <w:color w:val="auto"/>
          <w:sz w:val="22"/>
          <w:szCs w:val="22"/>
        </w:rPr>
        <w:t>, βιβλιοθηκονόμος, αρχαιολόγος, επικοινωνιολόγος, γλωσσολόγος.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Τοπικές περιβαλλοντικές οργανώσεις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Σύλλογος Γονέων και Κηδεμόνων</w:t>
      </w:r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 xml:space="preserve">Δήμος </w:t>
      </w:r>
      <w:bookmarkStart w:id="0" w:name="_GoBack"/>
      <w:bookmarkEnd w:id="0"/>
    </w:p>
    <w:p w:rsidR="00EA6D71" w:rsidRPr="000752DC" w:rsidRDefault="00EA6D71" w:rsidP="00EA6D71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Περιφέρεια</w:t>
      </w:r>
    </w:p>
    <w:p w:rsidR="00850ECB" w:rsidRPr="000752DC" w:rsidRDefault="00850ECB"/>
    <w:sectPr w:rsidR="00850ECB" w:rsidRPr="00075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0A" w:rsidRDefault="005E250A" w:rsidP="004F2AF6">
      <w:pPr>
        <w:spacing w:after="0" w:line="240" w:lineRule="auto"/>
      </w:pPr>
      <w:r>
        <w:separator/>
      </w:r>
    </w:p>
  </w:endnote>
  <w:endnote w:type="continuationSeparator" w:id="0">
    <w:p w:rsidR="005E250A" w:rsidRDefault="005E250A" w:rsidP="004F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0A" w:rsidRDefault="009F71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0A" w:rsidRDefault="009F710A" w:rsidP="009F710A">
    <w:pPr>
      <w:pStyle w:val="a4"/>
      <w:jc w:val="center"/>
    </w:pPr>
    <w:r>
      <w:rPr>
        <w:noProof/>
        <w:lang w:eastAsia="el-GR"/>
      </w:rPr>
      <w:drawing>
        <wp:inline distT="0" distB="0" distL="0" distR="0" wp14:anchorId="7B731A87" wp14:editId="320920CF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0A" w:rsidRDefault="009F71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0A" w:rsidRDefault="005E250A" w:rsidP="004F2AF6">
      <w:pPr>
        <w:spacing w:after="0" w:line="240" w:lineRule="auto"/>
      </w:pPr>
      <w:r>
        <w:separator/>
      </w:r>
    </w:p>
  </w:footnote>
  <w:footnote w:type="continuationSeparator" w:id="0">
    <w:p w:rsidR="005E250A" w:rsidRDefault="005E250A" w:rsidP="004F2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0A" w:rsidRDefault="009F71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AF6" w:rsidRDefault="004F2AF6" w:rsidP="004F2AF6">
    <w:pPr>
      <w:pStyle w:val="a3"/>
      <w:tabs>
        <w:tab w:val="left" w:pos="7620"/>
      </w:tabs>
    </w:pPr>
    <w:r>
      <w:rPr>
        <w:noProof/>
        <w:lang w:eastAsia="el-GR"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4F2AF6" w:rsidRDefault="004F2A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0A" w:rsidRDefault="009F71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0766A"/>
    <w:multiLevelType w:val="hybridMultilevel"/>
    <w:tmpl w:val="29C865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C6"/>
    <w:rsid w:val="000752DC"/>
    <w:rsid w:val="001F4C7C"/>
    <w:rsid w:val="003C5FD0"/>
    <w:rsid w:val="004F2AF6"/>
    <w:rsid w:val="005E250A"/>
    <w:rsid w:val="0069308B"/>
    <w:rsid w:val="00850ECB"/>
    <w:rsid w:val="009F710A"/>
    <w:rsid w:val="00BF00C6"/>
    <w:rsid w:val="00EA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64CFD4A-936A-47A2-9732-3407DC04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6D71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F2A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F2AF6"/>
  </w:style>
  <w:style w:type="paragraph" w:styleId="a4">
    <w:name w:val="footer"/>
    <w:basedOn w:val="a"/>
    <w:link w:val="Char0"/>
    <w:uiPriority w:val="99"/>
    <w:unhideWhenUsed/>
    <w:rsid w:val="004F2A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F2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317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6</cp:revision>
  <dcterms:created xsi:type="dcterms:W3CDTF">2024-06-05T07:03:00Z</dcterms:created>
  <dcterms:modified xsi:type="dcterms:W3CDTF">2024-06-21T11:11:00Z</dcterms:modified>
</cp:coreProperties>
</file>