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B2B" w:rsidRDefault="00090B2B" w:rsidP="00090B2B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bookmarkStart w:id="0" w:name="_Hlk73220511"/>
      <w:r w:rsidRPr="00401C7A">
        <w:rPr>
          <w:rFonts w:eastAsia="Times New Roman" w:cs="Calibri"/>
          <w:b/>
          <w:bCs/>
          <w:color w:val="00B0F0"/>
          <w:sz w:val="24"/>
          <w:szCs w:val="24"/>
        </w:rPr>
        <w:t>Περιγραφή ενδεικτικών </w:t>
      </w:r>
      <w:proofErr w:type="spellStart"/>
      <w:r w:rsidRPr="00401C7A">
        <w:rPr>
          <w:rFonts w:eastAsia="Times New Roman" w:cs="Calibri"/>
          <w:b/>
          <w:bCs/>
          <w:color w:val="00B0F0"/>
          <w:sz w:val="24"/>
          <w:szCs w:val="24"/>
        </w:rPr>
        <w:t>δραστηριοτήτων</w:t>
      </w:r>
      <w:proofErr w:type="spellEnd"/>
      <w:r w:rsidRPr="00401C7A">
        <w:rPr>
          <w:rFonts w:eastAsia="Times New Roman" w:cs="Calibri"/>
          <w:b/>
          <w:bCs/>
          <w:color w:val="00B0F0"/>
          <w:sz w:val="24"/>
          <w:szCs w:val="24"/>
        </w:rPr>
        <w:t> για το portfolio μαθητή/τριας</w:t>
      </w:r>
      <w:r w:rsidRPr="00401C7A">
        <w:rPr>
          <w:rFonts w:eastAsia="Times New Roman" w:cs="Calibri"/>
          <w:color w:val="00B0F0"/>
          <w:sz w:val="24"/>
          <w:szCs w:val="24"/>
        </w:rPr>
        <w:t> </w:t>
      </w:r>
    </w:p>
    <w:p w:rsidR="00090B2B" w:rsidRPr="007C54B0" w:rsidRDefault="00090B2B" w:rsidP="00090B2B">
      <w:pPr>
        <w:jc w:val="center"/>
        <w:textAlignment w:val="baseline"/>
        <w:rPr>
          <w:rFonts w:ascii="Segoe UI" w:eastAsia="Times New Roman" w:hAnsi="Segoe UI" w:cs="Segoe UI"/>
          <w:sz w:val="10"/>
          <w:szCs w:val="10"/>
        </w:rPr>
      </w:pPr>
    </w:p>
    <w:p w:rsidR="00090B2B" w:rsidRPr="00873D01" w:rsidRDefault="00090B2B" w:rsidP="00090B2B">
      <w:pPr>
        <w:spacing w:after="120" w:line="276" w:lineRule="auto"/>
        <w:ind w:left="-284" w:right="-198"/>
        <w:jc w:val="both"/>
        <w:rPr>
          <w:rFonts w:asciiTheme="minorHAnsi" w:eastAsia="Times New Roman" w:hAnsiTheme="minorHAnsi" w:cstheme="minorHAnsi"/>
          <w:color w:val="000000"/>
          <w:kern w:val="24"/>
          <w:sz w:val="22"/>
          <w:szCs w:val="22"/>
        </w:rPr>
      </w:pPr>
      <w:bookmarkStart w:id="1" w:name="_Hlk73351274"/>
      <w:r w:rsidRPr="00873D01">
        <w:rPr>
          <w:rFonts w:asciiTheme="minorHAnsi" w:hAnsiTheme="minorHAnsi" w:cstheme="minorHAnsi"/>
          <w:sz w:val="22"/>
          <w:szCs w:val="22"/>
        </w:rPr>
        <w:t xml:space="preserve">Το Portfolio στα Εργαστήρια Δεξιοτήτων είναι ο «φάκελος παρουσίασης της προσωπικής ανάπτυξης του/της μαθητή/τριας», που αποτυπώνει εξελικτικά τη μαθησιακή πορεία στα Εργαστήρια Δεξιοτήτων και την προσπάθεια του για </w:t>
      </w:r>
      <w:proofErr w:type="spellStart"/>
      <w:r w:rsidRPr="00873D01">
        <w:rPr>
          <w:rFonts w:asciiTheme="minorHAnsi" w:hAnsiTheme="minorHAnsi" w:cstheme="minorHAnsi"/>
          <w:sz w:val="22"/>
          <w:szCs w:val="22"/>
        </w:rPr>
        <w:t>αυτοβελτίωση</w:t>
      </w:r>
      <w:proofErr w:type="spellEnd"/>
      <w:r w:rsidRPr="00873D01">
        <w:rPr>
          <w:rFonts w:asciiTheme="minorHAnsi" w:hAnsiTheme="minorHAnsi" w:cstheme="minorHAnsi"/>
          <w:sz w:val="22"/>
          <w:szCs w:val="22"/>
        </w:rPr>
        <w:t xml:space="preserve">. Ως μορφή αυθεντικής αξιολόγησης το portfolio συμπληρώνεται από τον/τη μαθητή/τρια και παρέχει πλήθος περιγραφικών στοιχείων σχετικά με την πρόοδο του στις δεξιότητες, τα οποία είναι βασισμένα σε πραγματικές καταστάσεις. Στο </w:t>
      </w:r>
      <w:r w:rsidRPr="00873D01">
        <w:rPr>
          <w:rFonts w:asciiTheme="minorHAnsi" w:hAnsiTheme="minorHAnsi" w:cstheme="minorHAnsi"/>
          <w:sz w:val="22"/>
          <w:szCs w:val="22"/>
          <w:lang w:val="en-US"/>
        </w:rPr>
        <w:t>portfolio</w:t>
      </w:r>
      <w:r w:rsidRPr="00873D01">
        <w:rPr>
          <w:rFonts w:asciiTheme="minorHAnsi" w:hAnsiTheme="minorHAnsi" w:cstheme="minorHAnsi"/>
          <w:sz w:val="22"/>
          <w:szCs w:val="22"/>
        </w:rPr>
        <w:t xml:space="preserve"> μπορούν να καταχωρηθούν: δείγματα εργασιών του/της μαθητή/τριας, </w:t>
      </w:r>
      <w:bookmarkStart w:id="2" w:name="_Hlk73351860"/>
      <w:r w:rsidRPr="00873D01">
        <w:rPr>
          <w:rFonts w:asciiTheme="minorHAnsi" w:hAnsiTheme="minorHAnsi" w:cstheme="minorHAnsi"/>
          <w:sz w:val="22"/>
          <w:szCs w:val="22"/>
        </w:rPr>
        <w:t xml:space="preserve">συνθετικές δημιουργικές εργασίες που εκπονεί ο/η μαθητής/τρια μόνος/η του/της ή ως μέλος ομάδας (π.χ. ψηφιακή ιστορία, </w:t>
      </w:r>
      <w:proofErr w:type="spellStart"/>
      <w:r w:rsidRPr="00873D01">
        <w:rPr>
          <w:rFonts w:asciiTheme="minorHAnsi" w:hAnsiTheme="minorHAnsi" w:cstheme="minorHAnsi"/>
          <w:sz w:val="22"/>
          <w:szCs w:val="22"/>
        </w:rPr>
        <w:t>οικοκώδικας</w:t>
      </w:r>
      <w:proofErr w:type="spellEnd"/>
      <w:r w:rsidRPr="00873D01">
        <w:rPr>
          <w:rFonts w:asciiTheme="minorHAnsi" w:hAnsiTheme="minorHAnsi" w:cstheme="minorHAnsi"/>
          <w:sz w:val="22"/>
          <w:szCs w:val="22"/>
        </w:rPr>
        <w:t xml:space="preserve"> καλών πρακτικών προστασίας του κλίματος), </w:t>
      </w:r>
      <w:bookmarkEnd w:id="2"/>
      <w:r w:rsidRPr="00873D01">
        <w:rPr>
          <w:rFonts w:asciiTheme="minorHAnsi" w:hAnsiTheme="minorHAnsi" w:cstheme="minorHAnsi"/>
          <w:sz w:val="22"/>
          <w:szCs w:val="22"/>
        </w:rPr>
        <w:t xml:space="preserve">φωτογραφίες ή βίντεο συμμετοχής του/της σε δραστηριότητες, φωτογραφίες από τα έργα του/της, ηχογραφημένα ή μαγνητοσκοπημένα στιγμιότυπα από δημιουργίες του/της, φύλλα αξιολόγησης αυτοαξιολόγησης, </w:t>
      </w:r>
      <w:proofErr w:type="spellStart"/>
      <w:r w:rsidRPr="00873D01">
        <w:rPr>
          <w:rFonts w:asciiTheme="minorHAnsi" w:hAnsiTheme="minorHAnsi" w:cstheme="minorHAnsi"/>
          <w:sz w:val="22"/>
          <w:szCs w:val="22"/>
        </w:rPr>
        <w:t>ετεροαξιολόγησης</w:t>
      </w:r>
      <w:proofErr w:type="spellEnd"/>
      <w:r w:rsidRPr="00873D01">
        <w:rPr>
          <w:rFonts w:asciiTheme="minorHAnsi" w:hAnsiTheme="minorHAnsi" w:cstheme="minorHAnsi"/>
          <w:sz w:val="22"/>
          <w:szCs w:val="22"/>
        </w:rPr>
        <w:t>, κριτήρια και Φύλλα αξιολόγησης, περιγραφικές παρατηρήσεις, σημειώσεις και σχόλια του εκπαιδευτικού για δραστηριότητες του/της από την παρατήρηση και τις συζητήσει</w:t>
      </w:r>
      <w:r w:rsidRPr="00873D01">
        <w:rPr>
          <w:rFonts w:asciiTheme="minorHAnsi" w:eastAsia="Times New Roman" w:hAnsiTheme="minorHAnsi" w:cstheme="minorHAnsi"/>
          <w:color w:val="000000"/>
          <w:kern w:val="24"/>
          <w:sz w:val="22"/>
          <w:szCs w:val="22"/>
        </w:rPr>
        <w:t>ς</w:t>
      </w:r>
      <w:r w:rsidRPr="00873D01">
        <w:rPr>
          <w:rStyle w:val="tr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. </w:t>
      </w:r>
      <w:bookmarkStart w:id="3" w:name="_Hlk73351606"/>
      <w:r w:rsidRPr="00873D01">
        <w:rPr>
          <w:rFonts w:asciiTheme="minorHAnsi" w:hAnsiTheme="minorHAnsi" w:cstheme="minorHAnsi"/>
          <w:sz w:val="22"/>
          <w:szCs w:val="22"/>
        </w:rPr>
        <w:t xml:space="preserve">Στο </w:t>
      </w:r>
      <w:r w:rsidRPr="00873D01">
        <w:rPr>
          <w:rFonts w:asciiTheme="minorHAnsi" w:hAnsiTheme="minorHAnsi" w:cstheme="minorHAnsi"/>
          <w:sz w:val="22"/>
          <w:szCs w:val="22"/>
          <w:lang w:val="en-US"/>
        </w:rPr>
        <w:t>portfolio</w:t>
      </w:r>
      <w:r w:rsidRPr="00873D01">
        <w:rPr>
          <w:rFonts w:asciiTheme="minorHAnsi" w:hAnsiTheme="minorHAnsi" w:cstheme="minorHAnsi"/>
          <w:sz w:val="22"/>
          <w:szCs w:val="22"/>
        </w:rPr>
        <w:t xml:space="preserve"> αξιοποιούνται και οι ρουμπρίκες και οι κλείδες παρατήρησης για την ανάπτυξη των </w:t>
      </w:r>
      <w:proofErr w:type="spellStart"/>
      <w:r w:rsidRPr="00873D01">
        <w:rPr>
          <w:rFonts w:asciiTheme="minorHAnsi" w:hAnsiTheme="minorHAnsi" w:cstheme="minorHAnsi"/>
          <w:sz w:val="22"/>
          <w:szCs w:val="22"/>
        </w:rPr>
        <w:t>στοχευμένων</w:t>
      </w:r>
      <w:proofErr w:type="spellEnd"/>
      <w:r w:rsidRPr="00873D01">
        <w:rPr>
          <w:rFonts w:asciiTheme="minorHAnsi" w:hAnsiTheme="minorHAnsi" w:cstheme="minorHAnsi"/>
          <w:sz w:val="22"/>
          <w:szCs w:val="22"/>
        </w:rPr>
        <w:t xml:space="preserve"> δεξιοτήτων</w:t>
      </w:r>
      <w:r w:rsidRPr="00873D01">
        <w:rPr>
          <w:rFonts w:asciiTheme="minorHAnsi" w:eastAsia="Times New Roman" w:hAnsiTheme="minorHAnsi" w:cstheme="minorHAnsi"/>
          <w:color w:val="000000"/>
          <w:kern w:val="24"/>
          <w:sz w:val="22"/>
          <w:szCs w:val="22"/>
        </w:rPr>
        <w:t xml:space="preserve">. </w:t>
      </w:r>
      <w:bookmarkEnd w:id="3"/>
    </w:p>
    <w:p w:rsidR="00090B2B" w:rsidRPr="00873D01" w:rsidRDefault="00090B2B" w:rsidP="00090B2B">
      <w:pPr>
        <w:spacing w:after="120" w:line="276" w:lineRule="auto"/>
        <w:ind w:left="-284" w:right="-198"/>
        <w:jc w:val="both"/>
        <w:rPr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</w:pPr>
      <w:r w:rsidRPr="00873D01">
        <w:rPr>
          <w:rFonts w:asciiTheme="minorHAnsi" w:hAnsiTheme="minorHAnsi" w:cstheme="minorHAnsi"/>
          <w:sz w:val="22"/>
          <w:szCs w:val="22"/>
        </w:rPr>
        <w:t xml:space="preserve">Η καταχώριση των τεκμηρίων μπορεί να είναι και ψηφιακή σε ψηφιακό φάκελο. Σε κάθε περίπτωση, είτε έντυπη, είτε ψηφιακή, η επιλογή των τεκμηρίων είναι μια διαδικασία δηλωτική των δεξιοτήτων, που ανέπτυξαν οι μαθητές/τριες. </w:t>
      </w:r>
    </w:p>
    <w:p w:rsidR="00090B2B" w:rsidRPr="00873D01" w:rsidRDefault="00090B2B" w:rsidP="00090B2B">
      <w:pPr>
        <w:spacing w:after="120" w:line="276" w:lineRule="auto"/>
        <w:ind w:left="-284" w:right="-198"/>
        <w:jc w:val="both"/>
        <w:rPr>
          <w:rFonts w:asciiTheme="minorHAnsi" w:hAnsiTheme="minorHAnsi" w:cstheme="minorHAnsi"/>
          <w:sz w:val="22"/>
          <w:szCs w:val="22"/>
        </w:rPr>
      </w:pPr>
      <w:r w:rsidRPr="00873D01">
        <w:rPr>
          <w:rFonts w:asciiTheme="minorHAnsi" w:hAnsiTheme="minorHAnsi" w:cstheme="minorHAnsi"/>
          <w:sz w:val="22"/>
          <w:szCs w:val="22"/>
        </w:rPr>
        <w:t xml:space="preserve">Ενδεικτικές δραστηριότητες για το </w:t>
      </w:r>
      <w:r w:rsidRPr="00873D01">
        <w:rPr>
          <w:rStyle w:val="a4"/>
          <w:rFonts w:asciiTheme="minorHAnsi" w:hAnsiTheme="minorHAnsi" w:cstheme="minorHAnsi"/>
          <w:sz w:val="22"/>
          <w:szCs w:val="22"/>
          <w:lang w:val="en-US"/>
        </w:rPr>
        <w:t>portfolio</w:t>
      </w:r>
      <w:r w:rsidRPr="00873D01">
        <w:rPr>
          <w:rFonts w:asciiTheme="minorHAnsi" w:hAnsiTheme="minorHAnsi" w:cstheme="minorHAnsi"/>
          <w:sz w:val="22"/>
          <w:szCs w:val="22"/>
        </w:rPr>
        <w:t xml:space="preserve"> μαθητή/τριας στο πρόγραμμα «Αναλαμβάνουμε δράση για το κλίμα που αλλάζει»:</w:t>
      </w:r>
    </w:p>
    <w:p w:rsidR="00090B2B" w:rsidRPr="00873D01" w:rsidRDefault="00090B2B" w:rsidP="00090B2B">
      <w:pPr>
        <w:pStyle w:val="a3"/>
        <w:numPr>
          <w:ilvl w:val="0"/>
          <w:numId w:val="1"/>
        </w:numPr>
        <w:spacing w:after="120" w:line="276" w:lineRule="auto"/>
        <w:ind w:right="-198"/>
        <w:jc w:val="both"/>
        <w:rPr>
          <w:rFonts w:asciiTheme="minorHAnsi" w:hAnsiTheme="minorHAnsi" w:cstheme="minorHAnsi"/>
          <w:sz w:val="22"/>
          <w:szCs w:val="22"/>
        </w:rPr>
      </w:pPr>
      <w:r w:rsidRPr="00873D01">
        <w:rPr>
          <w:rFonts w:asciiTheme="minorHAnsi" w:hAnsiTheme="minorHAnsi" w:cstheme="minorHAnsi"/>
          <w:sz w:val="22"/>
          <w:szCs w:val="22"/>
        </w:rPr>
        <w:t xml:space="preserve">Ο/Η εκπαιδευτικός διαμορφώνει </w:t>
      </w:r>
    </w:p>
    <w:p w:rsidR="00090B2B" w:rsidRPr="00873D01" w:rsidRDefault="00090B2B" w:rsidP="00090B2B">
      <w:pPr>
        <w:pStyle w:val="a3"/>
        <w:numPr>
          <w:ilvl w:val="0"/>
          <w:numId w:val="2"/>
        </w:numPr>
        <w:spacing w:after="120" w:line="276" w:lineRule="auto"/>
        <w:ind w:right="-198"/>
        <w:jc w:val="both"/>
        <w:rPr>
          <w:rFonts w:asciiTheme="minorHAnsi" w:hAnsiTheme="minorHAnsi" w:cstheme="minorHAnsi"/>
          <w:sz w:val="22"/>
          <w:szCs w:val="22"/>
        </w:rPr>
      </w:pPr>
      <w:r w:rsidRPr="00873D01">
        <w:rPr>
          <w:rFonts w:asciiTheme="minorHAnsi" w:hAnsiTheme="minorHAnsi" w:cstheme="minorHAnsi"/>
          <w:sz w:val="22"/>
          <w:szCs w:val="22"/>
        </w:rPr>
        <w:t xml:space="preserve">φύλλο με ερωτήσεις - </w:t>
      </w:r>
      <w:r w:rsidRPr="00873D01">
        <w:rPr>
          <w:rFonts w:asciiTheme="minorHAnsi" w:hAnsiTheme="minorHAnsi" w:cstheme="minorHAnsi"/>
          <w:b/>
          <w:bCs/>
          <w:sz w:val="22"/>
          <w:szCs w:val="22"/>
          <w:lang w:val="en-US"/>
        </w:rPr>
        <w:t>portfolio</w:t>
      </w:r>
      <w:r w:rsidRPr="00873D01">
        <w:rPr>
          <w:rFonts w:asciiTheme="minorHAnsi" w:hAnsiTheme="minorHAnsi" w:cstheme="minorHAnsi"/>
          <w:sz w:val="22"/>
          <w:szCs w:val="22"/>
        </w:rPr>
        <w:t xml:space="preserve"> μαθητή/τριας </w:t>
      </w:r>
    </w:p>
    <w:p w:rsidR="00090B2B" w:rsidRPr="00873D01" w:rsidRDefault="00090B2B" w:rsidP="00090B2B">
      <w:pPr>
        <w:pStyle w:val="a3"/>
        <w:numPr>
          <w:ilvl w:val="0"/>
          <w:numId w:val="2"/>
        </w:numPr>
        <w:spacing w:after="120" w:line="276" w:lineRule="auto"/>
        <w:ind w:right="-58"/>
        <w:jc w:val="both"/>
        <w:rPr>
          <w:rFonts w:asciiTheme="minorHAnsi" w:eastAsiaTheme="majorEastAsia" w:hAnsiTheme="minorHAnsi" w:cstheme="minorHAnsi"/>
          <w:kern w:val="24"/>
          <w:sz w:val="22"/>
          <w:szCs w:val="22"/>
        </w:rPr>
      </w:pPr>
      <w:r w:rsidRPr="00873D01">
        <w:rPr>
          <w:rFonts w:asciiTheme="minorHAnsi" w:hAnsiTheme="minorHAnsi" w:cstheme="minorHAnsi"/>
          <w:sz w:val="22"/>
          <w:szCs w:val="22"/>
        </w:rPr>
        <w:t xml:space="preserve">κλείδα παρατήρησης </w:t>
      </w:r>
      <w:bookmarkEnd w:id="0"/>
      <w:r w:rsidRPr="00873D01">
        <w:rPr>
          <w:rFonts w:asciiTheme="minorHAnsi" w:eastAsiaTheme="majorEastAsia" w:hAnsiTheme="minorHAnsi" w:cstheme="minorHAnsi"/>
          <w:kern w:val="24"/>
          <w:sz w:val="22"/>
          <w:szCs w:val="22"/>
        </w:rPr>
        <w:t>με κριτήρια σχετικά  τα γνωστικά, ψυχοκινητικά και συναισθηματικά χαρακτηριστικά των μαθητών/τριών και τις στοχευμένες δεξιότητες των εργαστηρίων (γνώσεις, στάσεις, δεξιότητες)</w:t>
      </w:r>
    </w:p>
    <w:p w:rsidR="00090B2B" w:rsidRPr="005F40CB" w:rsidRDefault="00090B2B" w:rsidP="00090B2B">
      <w:pPr>
        <w:pStyle w:val="a3"/>
        <w:numPr>
          <w:ilvl w:val="0"/>
          <w:numId w:val="1"/>
        </w:numPr>
        <w:spacing w:after="120"/>
        <w:ind w:right="-198"/>
        <w:jc w:val="both"/>
        <w:rPr>
          <w:rFonts w:cs="Calibri"/>
          <w:sz w:val="24"/>
          <w:szCs w:val="22"/>
        </w:rPr>
      </w:pPr>
      <w:r w:rsidRPr="00873D01">
        <w:rPr>
          <w:rFonts w:asciiTheme="minorHAnsi" w:eastAsiaTheme="majorEastAsia" w:hAnsiTheme="minorHAnsi" w:cstheme="minorHAnsi"/>
          <w:kern w:val="24"/>
          <w:sz w:val="22"/>
          <w:szCs w:val="22"/>
        </w:rPr>
        <w:t xml:space="preserve">Ο </w:t>
      </w:r>
      <w:bookmarkStart w:id="4" w:name="_GoBack"/>
      <w:r w:rsidRPr="00873D01">
        <w:rPr>
          <w:rFonts w:asciiTheme="minorHAnsi" w:eastAsiaTheme="majorEastAsia" w:hAnsiTheme="minorHAnsi" w:cstheme="minorHAnsi"/>
          <w:kern w:val="24"/>
          <w:sz w:val="22"/>
          <w:szCs w:val="22"/>
        </w:rPr>
        <w:t>εκπαιδευτικός εμπλέκει τους/τις μαθητές/τριες</w:t>
      </w:r>
      <w:r w:rsidRPr="00873D01">
        <w:rPr>
          <w:rFonts w:asciiTheme="minorHAnsi" w:hAnsiTheme="minorHAnsi" w:cstheme="minorHAnsi"/>
          <w:sz w:val="22"/>
          <w:szCs w:val="22"/>
        </w:rPr>
        <w:t xml:space="preserve"> στη διαδικασία επιλογής τεκμηρίων της δουλειάς τους στο πλαίσιο του προγράμματος ή των έργων τους</w:t>
      </w:r>
      <w:r w:rsidRPr="00873D01">
        <w:rPr>
          <w:rFonts w:cs="Calibri"/>
          <w:sz w:val="22"/>
          <w:szCs w:val="22"/>
        </w:rPr>
        <w:t xml:space="preserve"> (ψηφιακές ή έντυπες δημιουργίες), που θα καταχωρίσουν στον Ατομικό Φάκελο-</w:t>
      </w:r>
      <w:r w:rsidRPr="00873D01">
        <w:rPr>
          <w:rFonts w:cs="Calibri"/>
          <w:sz w:val="22"/>
          <w:szCs w:val="22"/>
          <w:lang w:val="en-US"/>
        </w:rPr>
        <w:t>portfolio</w:t>
      </w:r>
      <w:r w:rsidRPr="00873D01">
        <w:rPr>
          <w:rFonts w:cs="Calibri"/>
          <w:sz w:val="22"/>
          <w:szCs w:val="22"/>
        </w:rPr>
        <w:t xml:space="preserve"> αιτιολογώντας την επιλογή τους (</w:t>
      </w:r>
      <w:r w:rsidRPr="00873D01">
        <w:rPr>
          <w:sz w:val="22"/>
          <w:szCs w:val="22"/>
        </w:rPr>
        <w:t>7</w:t>
      </w:r>
      <w:r w:rsidRPr="00873D01">
        <w:rPr>
          <w:sz w:val="22"/>
          <w:szCs w:val="22"/>
          <w:vertAlign w:val="superscript"/>
        </w:rPr>
        <w:t>ο</w:t>
      </w:r>
      <w:r w:rsidRPr="00873D01">
        <w:rPr>
          <w:sz w:val="22"/>
          <w:szCs w:val="22"/>
        </w:rPr>
        <w:t xml:space="preserve"> εργαστήριο)</w:t>
      </w:r>
      <w:r w:rsidRPr="00873D01">
        <w:rPr>
          <w:rFonts w:cs="Calibri"/>
          <w:sz w:val="22"/>
          <w:szCs w:val="22"/>
        </w:rPr>
        <w:t xml:space="preserve">. Οι μαθητές/τριες </w:t>
      </w:r>
      <w:r w:rsidRPr="00873D01">
        <w:rPr>
          <w:sz w:val="22"/>
          <w:szCs w:val="22"/>
        </w:rPr>
        <w:t xml:space="preserve">επιλέγουν </w:t>
      </w:r>
      <w:r w:rsidRPr="00873D01">
        <w:rPr>
          <w:rFonts w:cs="Calibri"/>
          <w:sz w:val="22"/>
          <w:szCs w:val="22"/>
        </w:rPr>
        <w:t xml:space="preserve">ποια δείγματα των εργασιών τους από τις δραστηριότητες </w:t>
      </w:r>
      <w:r w:rsidRPr="00873D01">
        <w:rPr>
          <w:sz w:val="22"/>
          <w:szCs w:val="22"/>
        </w:rPr>
        <w:t>θέλουν να παρουσιάσουν και να συμπεριλάβουν στον φάκελό τους,</w:t>
      </w:r>
      <w:r w:rsidRPr="00873D01">
        <w:rPr>
          <w:rFonts w:cs="Calibri"/>
          <w:sz w:val="22"/>
          <w:szCs w:val="22"/>
        </w:rPr>
        <w:t xml:space="preserve"> </w:t>
      </w:r>
      <w:r w:rsidRPr="00873D01">
        <w:rPr>
          <w:rFonts w:eastAsiaTheme="majorEastAsia" w:cs="Calibri"/>
          <w:color w:val="000000" w:themeColor="text1"/>
          <w:kern w:val="24"/>
          <w:sz w:val="22"/>
          <w:szCs w:val="22"/>
        </w:rPr>
        <w:t xml:space="preserve">ορίζουν κριτήρια, </w:t>
      </w:r>
      <w:r w:rsidRPr="00873D01">
        <w:rPr>
          <w:rFonts w:cs="Calibri"/>
          <w:sz w:val="22"/>
          <w:szCs w:val="22"/>
        </w:rPr>
        <w:t>αιτιολογούν την επιλογή του/της (π.χ. «επιλέγω αυτήν την εργασία γιατί…»), επιστρέφουν σε αυτά που έκαναν ή έμαθαν,</w:t>
      </w:r>
      <w:r w:rsidRPr="00873D01">
        <w:rPr>
          <w:rFonts w:eastAsiaTheme="majorEastAsia" w:cs="Calibri"/>
          <w:color w:val="000000" w:themeColor="text1"/>
          <w:kern w:val="24"/>
          <w:sz w:val="22"/>
          <w:szCs w:val="22"/>
        </w:rPr>
        <w:t xml:space="preserve"> στοχάζονται πάνω στη συνολική δράση</w:t>
      </w:r>
      <w:r w:rsidRPr="00873D01">
        <w:rPr>
          <w:rFonts w:eastAsia="Times New Roman" w:cs="Calibri"/>
          <w:sz w:val="22"/>
          <w:szCs w:val="22"/>
        </w:rPr>
        <w:t xml:space="preserve">, </w:t>
      </w:r>
      <w:r w:rsidRPr="00873D01">
        <w:rPr>
          <w:rFonts w:eastAsiaTheme="majorEastAsia" w:cs="Calibri"/>
          <w:color w:val="000000" w:themeColor="text1"/>
          <w:kern w:val="24"/>
          <w:sz w:val="22"/>
          <w:szCs w:val="22"/>
        </w:rPr>
        <w:t xml:space="preserve">αναθεωρούν </w:t>
      </w:r>
      <w:r w:rsidRPr="00873D01">
        <w:rPr>
          <w:sz w:val="22"/>
          <w:szCs w:val="22"/>
        </w:rPr>
        <w:t>κι έτσι γνωρίζουν καλύτερα τον εαυτό τους και συνειδητοποιούν την πορεία, την εξέλιξή τους (</w:t>
      </w:r>
      <w:r w:rsidRPr="00873D01">
        <w:rPr>
          <w:rFonts w:cs="Calibri"/>
          <w:sz w:val="22"/>
          <w:szCs w:val="22"/>
        </w:rPr>
        <w:t xml:space="preserve">αυτοαξιολόγηση, καλλιέργεια </w:t>
      </w:r>
      <w:proofErr w:type="spellStart"/>
      <w:r w:rsidRPr="00873D01">
        <w:rPr>
          <w:rFonts w:cs="Calibri"/>
          <w:sz w:val="22"/>
          <w:szCs w:val="22"/>
        </w:rPr>
        <w:t>μεταγνωστικών</w:t>
      </w:r>
      <w:proofErr w:type="spellEnd"/>
      <w:r w:rsidRPr="00873D01">
        <w:rPr>
          <w:rFonts w:cs="Calibri"/>
          <w:sz w:val="22"/>
          <w:szCs w:val="22"/>
        </w:rPr>
        <w:t xml:space="preserve"> δεξιοτήτων</w:t>
      </w:r>
      <w:r w:rsidRPr="00873D01">
        <w:rPr>
          <w:rFonts w:eastAsiaTheme="majorEastAsia" w:cs="Calibri"/>
          <w:color w:val="000000" w:themeColor="text1"/>
          <w:kern w:val="24"/>
          <w:sz w:val="22"/>
          <w:szCs w:val="22"/>
        </w:rPr>
        <w:t>)</w:t>
      </w:r>
      <w:r w:rsidRPr="00873D01">
        <w:rPr>
          <w:rFonts w:cs="Calibri"/>
          <w:sz w:val="22"/>
          <w:szCs w:val="22"/>
        </w:rPr>
        <w:t>.</w:t>
      </w:r>
      <w:r w:rsidRPr="00854823">
        <w:rPr>
          <w:rFonts w:eastAsiaTheme="majorEastAsia" w:cs="Calibri"/>
          <w:color w:val="000000" w:themeColor="text1"/>
          <w:kern w:val="24"/>
          <w:sz w:val="24"/>
          <w:szCs w:val="24"/>
        </w:rPr>
        <w:t xml:space="preserve"> </w:t>
      </w:r>
      <w:bookmarkEnd w:id="1"/>
      <w:bookmarkEnd w:id="4"/>
    </w:p>
    <w:p w:rsidR="00D26EDE" w:rsidRDefault="00D26EDE"/>
    <w:sectPr w:rsidR="00D26ED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DB6" w:rsidRDefault="00753DB6" w:rsidP="00753DB6">
      <w:r>
        <w:separator/>
      </w:r>
    </w:p>
  </w:endnote>
  <w:endnote w:type="continuationSeparator" w:id="0">
    <w:p w:rsidR="00753DB6" w:rsidRDefault="00753DB6" w:rsidP="0075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B6" w:rsidRDefault="00753DB6" w:rsidP="00753DB6">
    <w:pPr>
      <w:pStyle w:val="a6"/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4147D603" wp14:editId="7BE9FA37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DB6" w:rsidRDefault="00753DB6" w:rsidP="00753DB6">
      <w:r>
        <w:separator/>
      </w:r>
    </w:p>
  </w:footnote>
  <w:footnote w:type="continuationSeparator" w:id="0">
    <w:p w:rsidR="00753DB6" w:rsidRDefault="00753DB6" w:rsidP="00753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B6" w:rsidRDefault="00753DB6" w:rsidP="00753DB6">
    <w:pPr>
      <w:pStyle w:val="a5"/>
      <w:jc w:val="center"/>
    </w:pPr>
    <w:r>
      <w:rPr>
        <w:noProof/>
      </w:rPr>
      <w:drawing>
        <wp:inline distT="0" distB="0" distL="0" distR="0" wp14:anchorId="62A337E0" wp14:editId="2AA36D42">
          <wp:extent cx="3227705" cy="433705"/>
          <wp:effectExtent l="0" t="0" r="0" b="4445"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53DB6" w:rsidRDefault="00753DB6" w:rsidP="00753DB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517C1"/>
    <w:multiLevelType w:val="hybridMultilevel"/>
    <w:tmpl w:val="11EA84C4"/>
    <w:lvl w:ilvl="0" w:tplc="0408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593456E2"/>
    <w:multiLevelType w:val="hybridMultilevel"/>
    <w:tmpl w:val="AB926B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B2B"/>
    <w:rsid w:val="00090B2B"/>
    <w:rsid w:val="000E690E"/>
    <w:rsid w:val="00753DB6"/>
    <w:rsid w:val="00873D01"/>
    <w:rsid w:val="00D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EF506-B5AA-4697-986A-EE210CFF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B2B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B2B"/>
    <w:pPr>
      <w:ind w:left="720"/>
      <w:contextualSpacing/>
    </w:pPr>
  </w:style>
  <w:style w:type="character" w:styleId="a4">
    <w:name w:val="page number"/>
    <w:basedOn w:val="a0"/>
    <w:uiPriority w:val="99"/>
    <w:semiHidden/>
    <w:unhideWhenUsed/>
    <w:rsid w:val="00090B2B"/>
  </w:style>
  <w:style w:type="character" w:customStyle="1" w:styleId="tr">
    <w:name w:val="tr"/>
    <w:basedOn w:val="a0"/>
    <w:rsid w:val="00090B2B"/>
  </w:style>
  <w:style w:type="paragraph" w:styleId="a5">
    <w:name w:val="header"/>
    <w:basedOn w:val="a"/>
    <w:link w:val="Char"/>
    <w:uiPriority w:val="99"/>
    <w:unhideWhenUsed/>
    <w:rsid w:val="00753DB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753DB6"/>
    <w:rPr>
      <w:rFonts w:ascii="Calibri" w:eastAsia="Calibri" w:hAnsi="Calibri" w:cs="Arial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753DB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753DB6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411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2024-12-05T08:34:00Z</dcterms:created>
  <dcterms:modified xsi:type="dcterms:W3CDTF">2024-12-09T11:53:00Z</dcterms:modified>
</cp:coreProperties>
</file>