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BDBE3" w14:textId="77777777" w:rsidR="00B17B8D" w:rsidRPr="001A702A" w:rsidRDefault="005D07C4" w:rsidP="001A702A">
      <w:pPr>
        <w:tabs>
          <w:tab w:val="left" w:pos="1316"/>
        </w:tabs>
        <w:ind w:right="245"/>
        <w:jc w:val="center"/>
        <w:rPr>
          <w:rFonts w:cstheme="minorHAnsi"/>
          <w:b/>
          <w:bCs/>
          <w:szCs w:val="24"/>
        </w:rPr>
      </w:pPr>
      <w:r w:rsidRPr="001A702A">
        <w:rPr>
          <w:rFonts w:cstheme="minorHAnsi"/>
          <w:b/>
          <w:bCs/>
          <w:szCs w:val="24"/>
        </w:rPr>
        <w:t>Φύλλο</w:t>
      </w:r>
      <w:r w:rsidR="0089313C" w:rsidRPr="001A702A">
        <w:rPr>
          <w:rFonts w:cstheme="minorHAnsi"/>
          <w:b/>
          <w:bCs/>
          <w:szCs w:val="24"/>
        </w:rPr>
        <w:t>/α</w:t>
      </w:r>
      <w:r w:rsidRPr="001A702A">
        <w:rPr>
          <w:rFonts w:cstheme="minorHAnsi"/>
          <w:b/>
          <w:bCs/>
          <w:szCs w:val="24"/>
        </w:rPr>
        <w:t xml:space="preserve"> Εργασίας</w:t>
      </w:r>
      <w:r w:rsidR="0089313C" w:rsidRPr="001A702A">
        <w:rPr>
          <w:rFonts w:cstheme="minorHAnsi"/>
          <w:b/>
          <w:bCs/>
          <w:szCs w:val="24"/>
        </w:rPr>
        <w:t xml:space="preserve"> Εργαστηρίου/</w:t>
      </w:r>
      <w:r w:rsidR="00572108" w:rsidRPr="001A702A">
        <w:rPr>
          <w:rFonts w:cstheme="minorHAnsi"/>
          <w:b/>
          <w:bCs/>
          <w:szCs w:val="24"/>
        </w:rPr>
        <w:t>ω</w:t>
      </w:r>
      <w:r w:rsidR="0089313C" w:rsidRPr="001A702A">
        <w:rPr>
          <w:rFonts w:cstheme="minorHAnsi"/>
          <w:b/>
          <w:bCs/>
          <w:szCs w:val="24"/>
        </w:rPr>
        <w:t>ν</w:t>
      </w:r>
    </w:p>
    <w:p w14:paraId="4E6F977D" w14:textId="77777777" w:rsidR="00000A81" w:rsidRPr="001A702A" w:rsidRDefault="00000A81" w:rsidP="21677833">
      <w:pPr>
        <w:tabs>
          <w:tab w:val="left" w:pos="1316"/>
        </w:tabs>
        <w:jc w:val="center"/>
        <w:rPr>
          <w:rFonts w:cstheme="minorHAnsi"/>
          <w:b/>
          <w:bCs/>
          <w:szCs w:val="24"/>
        </w:rPr>
      </w:pPr>
    </w:p>
    <w:p w14:paraId="2A137259" w14:textId="77777777" w:rsidR="00000A81" w:rsidRPr="001A702A" w:rsidRDefault="00000A81" w:rsidP="00000A81">
      <w:pPr>
        <w:tabs>
          <w:tab w:val="left" w:pos="-1134"/>
        </w:tabs>
        <w:spacing w:after="160" w:line="259" w:lineRule="auto"/>
        <w:ind w:right="-22"/>
        <w:jc w:val="both"/>
        <w:rPr>
          <w:rFonts w:cstheme="minorHAnsi"/>
          <w:b/>
          <w:bCs/>
        </w:rPr>
      </w:pPr>
      <w:r w:rsidRPr="001A702A">
        <w:rPr>
          <w:rFonts w:cstheme="minorHAnsi"/>
          <w:b/>
          <w:bCs/>
        </w:rPr>
        <w:t>3o Εργαστήριο (1 ώρα): Αξιολόγηση εκπαιδευτικού περιεχομένου (κριτήρια αξιολόγησης) για ένα ασφαλές περιεχόμενο</w:t>
      </w:r>
    </w:p>
    <w:p w14:paraId="4716954D" w14:textId="77777777" w:rsidR="00000A81" w:rsidRPr="001A702A" w:rsidRDefault="00000A81" w:rsidP="00000A81">
      <w:pPr>
        <w:pStyle w:val="a3"/>
        <w:tabs>
          <w:tab w:val="left" w:pos="284"/>
        </w:tabs>
        <w:spacing w:line="20" w:lineRule="exact"/>
        <w:ind w:right="-341"/>
        <w:rPr>
          <w:rFonts w:cstheme="minorHAnsi"/>
          <w:sz w:val="22"/>
        </w:rPr>
      </w:pPr>
    </w:p>
    <w:p w14:paraId="486A8410" w14:textId="77777777" w:rsidR="00000A81" w:rsidRPr="001A702A" w:rsidRDefault="00000A81" w:rsidP="00000A81">
      <w:pPr>
        <w:spacing w:after="160" w:line="259" w:lineRule="auto"/>
        <w:ind w:right="-341"/>
        <w:rPr>
          <w:rFonts w:cstheme="minorHAnsi"/>
          <w:b/>
        </w:rPr>
      </w:pPr>
      <w:r w:rsidRPr="001A702A">
        <w:rPr>
          <w:rFonts w:cstheme="minorHAnsi"/>
          <w:b/>
        </w:rPr>
        <w:t>ΦΥΛΛΟ ΔΡΑΣΤΗΡΙΟΤΗΤΑΣ 1</w:t>
      </w:r>
    </w:p>
    <w:p w14:paraId="39593287" w14:textId="25E0FC5C" w:rsidR="00000A81" w:rsidRPr="001A702A" w:rsidRDefault="00000A81" w:rsidP="00000A81">
      <w:pPr>
        <w:pStyle w:val="a3"/>
        <w:tabs>
          <w:tab w:val="left" w:pos="142"/>
        </w:tabs>
        <w:spacing w:before="194"/>
        <w:ind w:right="-22"/>
        <w:jc w:val="both"/>
        <w:rPr>
          <w:rFonts w:cstheme="minorHAnsi"/>
          <w:sz w:val="22"/>
        </w:rPr>
      </w:pPr>
      <w:r w:rsidRPr="001A702A">
        <w:rPr>
          <w:rFonts w:cstheme="minorHAnsi"/>
          <w:sz w:val="22"/>
        </w:rPr>
        <w:t xml:space="preserve">Με βάση τις ιστοσελίδες που σας δίνονται αξιολογήστε προσθέτοντας </w:t>
      </w:r>
      <w:r w:rsidRPr="001A702A">
        <w:rPr>
          <w:rFonts w:cstheme="minorHAnsi"/>
          <w:b/>
          <w:sz w:val="22"/>
        </w:rPr>
        <w:t xml:space="preserve">× </w:t>
      </w:r>
      <w:r w:rsidRPr="001A702A">
        <w:rPr>
          <w:rFonts w:cstheme="minorHAnsi"/>
          <w:sz w:val="22"/>
        </w:rPr>
        <w:t>στις αντίστοιχες στήλες</w:t>
      </w:r>
      <w:r w:rsidR="00D967EE">
        <w:rPr>
          <w:rFonts w:cstheme="minorHAnsi"/>
          <w:sz w:val="22"/>
        </w:rPr>
        <w:t>,</w:t>
      </w:r>
      <w:r w:rsidRPr="001A702A">
        <w:rPr>
          <w:rFonts w:cstheme="minorHAnsi"/>
          <w:sz w:val="22"/>
        </w:rPr>
        <w:t xml:space="preserve"> σύμφωνα με τις επεξηγήσεις που αναφέρονται παρακάτω. Τι παρατηρείτ</w:t>
      </w:r>
      <w:r w:rsidR="00D967EE">
        <w:rPr>
          <w:rFonts w:cstheme="minorHAnsi"/>
          <w:sz w:val="22"/>
        </w:rPr>
        <w:t>ε</w:t>
      </w:r>
      <w:r w:rsidRPr="001A702A">
        <w:rPr>
          <w:rFonts w:cstheme="minorHAnsi"/>
          <w:sz w:val="22"/>
        </w:rPr>
        <w:t xml:space="preserve"> συνολικά για κάθε αξιολόγηση;</w:t>
      </w:r>
    </w:p>
    <w:tbl>
      <w:tblPr>
        <w:tblStyle w:val="TableNormal"/>
        <w:tblW w:w="8505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1276"/>
        <w:gridCol w:w="992"/>
        <w:gridCol w:w="1701"/>
        <w:gridCol w:w="1134"/>
      </w:tblGrid>
      <w:tr w:rsidR="00000A81" w:rsidRPr="001A702A" w14:paraId="0356B190" w14:textId="77777777" w:rsidTr="00B3635B">
        <w:trPr>
          <w:trHeight w:val="885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2DF44148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18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zCs w:val="20"/>
              </w:rPr>
              <w:t>Ιστοσελίδες</w:t>
            </w:r>
            <w:r w:rsidRPr="001A702A">
              <w:rPr>
                <w:rFonts w:cstheme="minorHAnsi"/>
                <w:spacing w:val="-5"/>
                <w:szCs w:val="20"/>
              </w:rPr>
              <w:t xml:space="preserve"> </w:t>
            </w:r>
            <w:r w:rsidRPr="001A702A">
              <w:rPr>
                <w:rFonts w:cstheme="minorHAnsi"/>
                <w:spacing w:val="-2"/>
                <w:szCs w:val="20"/>
              </w:rPr>
              <w:t>(url)</w:t>
            </w:r>
          </w:p>
          <w:p w14:paraId="0E7931A3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18" w:right="1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(ενδεικτικά)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5A7202D2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17" w:right="94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Πατρότητα πηγής (Authority)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62E30C80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right="94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Επικαιρότητα (Recency)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3B637F04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16" w:right="95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Ακρίβεια (Accuracy)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730C813C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16" w:right="95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Αντικειμενικότητα (Objectivity)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41C6D142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right="93"/>
              <w:contextualSpacing/>
              <w:rPr>
                <w:rFonts w:cstheme="minorHAnsi"/>
                <w:szCs w:val="20"/>
              </w:rPr>
            </w:pPr>
            <w:r w:rsidRPr="001A702A">
              <w:rPr>
                <w:rFonts w:cstheme="minorHAnsi"/>
                <w:spacing w:val="-2"/>
                <w:szCs w:val="20"/>
              </w:rPr>
              <w:t>Αξιοπιστία (Credibility)</w:t>
            </w:r>
          </w:p>
        </w:tc>
      </w:tr>
      <w:tr w:rsidR="00000A81" w:rsidRPr="001A702A" w14:paraId="23C57AA2" w14:textId="77777777" w:rsidTr="00B3635B">
        <w:trPr>
          <w:trHeight w:val="2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99F6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5"/>
              <w:contextualSpacing/>
              <w:rPr>
                <w:rFonts w:cstheme="minorHAnsi"/>
                <w:szCs w:val="20"/>
              </w:rPr>
            </w:pPr>
            <w:hyperlink r:id="rId10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www.sch.gr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3222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0BEE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9189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1A13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148E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7579E89B" w14:textId="77777777" w:rsidTr="00B3635B">
        <w:trPr>
          <w:trHeight w:val="46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53D1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3"/>
              <w:contextualSpacing/>
              <w:rPr>
                <w:rFonts w:cstheme="minorHAnsi"/>
                <w:szCs w:val="20"/>
              </w:rPr>
            </w:pPr>
            <w:hyperlink r:id="rId11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https://elepa.me/sites-</w:t>
              </w:r>
            </w:hyperlink>
          </w:p>
          <w:p w14:paraId="5CE27741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4"/>
              <w:contextualSpacing/>
              <w:rPr>
                <w:rFonts w:cstheme="minorHAnsi"/>
                <w:szCs w:val="20"/>
              </w:rPr>
            </w:pPr>
            <w:hyperlink r:id="rId12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blogs/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DBE4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AD85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8C2D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716A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CBE5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1E65456F" w14:textId="77777777" w:rsidTr="00B3635B">
        <w:trPr>
          <w:trHeight w:val="4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6909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5"/>
              <w:contextualSpacing/>
              <w:rPr>
                <w:rFonts w:cstheme="minorHAnsi"/>
                <w:szCs w:val="20"/>
              </w:rPr>
            </w:pPr>
            <w:hyperlink r:id="rId13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https://www.greenpeace.org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594F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F9C6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051D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D764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F777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31586FB0" w14:textId="77777777" w:rsidTr="00B3635B">
        <w:trPr>
          <w:trHeight w:val="2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6574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5"/>
              <w:contextualSpacing/>
              <w:rPr>
                <w:rFonts w:cstheme="minorHAnsi"/>
                <w:szCs w:val="20"/>
              </w:rPr>
            </w:pPr>
            <w:hyperlink r:id="rId14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www.uth.gr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DA78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2ACD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C208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724A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625D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51CA7A26" w14:textId="77777777" w:rsidTr="00B3635B">
        <w:trPr>
          <w:trHeight w:val="2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8DFA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6"/>
              <w:contextualSpacing/>
              <w:rPr>
                <w:rFonts w:cstheme="minorHAnsi"/>
                <w:szCs w:val="20"/>
              </w:rPr>
            </w:pPr>
            <w:hyperlink r:id="rId15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https://el.wikipedia.org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7DE6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9E60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76BB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C411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9BBC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02EFB6A7" w14:textId="77777777" w:rsidTr="00B3635B">
        <w:trPr>
          <w:trHeight w:val="2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F193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3"/>
              <w:contextualSpacing/>
              <w:rPr>
                <w:rFonts w:cstheme="minorHAnsi"/>
                <w:szCs w:val="20"/>
              </w:rPr>
            </w:pPr>
            <w:hyperlink r:id="rId16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https://ygeiamou.gr/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7236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6B58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CDD6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4D6E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41C3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7B6A208C" w14:textId="77777777" w:rsidTr="00B3635B">
        <w:trPr>
          <w:trHeight w:val="2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CBDB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6"/>
              <w:contextualSpacing/>
              <w:rPr>
                <w:rFonts w:cstheme="minorHAnsi"/>
                <w:szCs w:val="20"/>
              </w:rPr>
            </w:pPr>
            <w:hyperlink r:id="rId17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https://www.iatronet.gr/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6A54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D3DC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735D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ABD3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8D00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  <w:tr w:rsidR="00000A81" w:rsidRPr="001A702A" w14:paraId="008EF1E2" w14:textId="77777777" w:rsidTr="00B3635B">
        <w:trPr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6F9C1D" w14:textId="77777777" w:rsidR="00000A81" w:rsidRPr="001A702A" w:rsidRDefault="00D967EE" w:rsidP="00B3635B">
            <w:pPr>
              <w:pStyle w:val="TableParagraph"/>
              <w:spacing w:before="120" w:after="120" w:line="276" w:lineRule="auto"/>
              <w:ind w:left="18" w:right="5"/>
              <w:contextualSpacing/>
              <w:rPr>
                <w:rFonts w:cstheme="minorHAnsi"/>
                <w:szCs w:val="20"/>
              </w:rPr>
            </w:pPr>
            <w:hyperlink r:id="rId18">
              <w:r w:rsidR="00000A81" w:rsidRPr="001A702A">
                <w:rPr>
                  <w:rFonts w:cstheme="minorHAnsi"/>
                  <w:color w:val="0000FF"/>
                  <w:spacing w:val="-2"/>
                  <w:szCs w:val="20"/>
                  <w:u w:val="single" w:color="0000FF"/>
                </w:rPr>
                <w:t>http://www.e-maths.gr/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C4C4C0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CC6C7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28FA5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6E21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A6C2E1" w14:textId="77777777" w:rsidR="00000A81" w:rsidRPr="001A702A" w:rsidRDefault="00000A81" w:rsidP="00B3635B">
            <w:pPr>
              <w:pStyle w:val="TableParagraph"/>
              <w:spacing w:before="120" w:after="120" w:line="276" w:lineRule="auto"/>
              <w:ind w:left="426"/>
              <w:contextualSpacing/>
              <w:rPr>
                <w:rFonts w:cstheme="minorHAnsi"/>
                <w:szCs w:val="20"/>
              </w:rPr>
            </w:pPr>
          </w:p>
        </w:tc>
      </w:tr>
    </w:tbl>
    <w:p w14:paraId="06E20ACD" w14:textId="77777777" w:rsidR="00000A81" w:rsidRPr="001A702A" w:rsidRDefault="00000A81" w:rsidP="00000A81">
      <w:pPr>
        <w:spacing w:before="120" w:after="120" w:line="276" w:lineRule="auto"/>
        <w:ind w:left="426"/>
        <w:rPr>
          <w:rFonts w:cstheme="minorHAnsi"/>
          <w:b/>
          <w:color w:val="001F5F"/>
        </w:rPr>
      </w:pPr>
    </w:p>
    <w:p w14:paraId="28C50795" w14:textId="77777777" w:rsidR="00000A81" w:rsidRPr="001A702A" w:rsidRDefault="00000A81" w:rsidP="00000A81">
      <w:pPr>
        <w:spacing w:before="120" w:after="120" w:line="276" w:lineRule="auto"/>
        <w:jc w:val="both"/>
        <w:rPr>
          <w:rFonts w:cstheme="minorHAnsi"/>
          <w:b/>
        </w:rPr>
      </w:pPr>
      <w:r w:rsidRPr="001A702A">
        <w:rPr>
          <w:rFonts w:cstheme="minorHAnsi"/>
          <w:b/>
        </w:rPr>
        <w:t>Πατρότητα</w:t>
      </w:r>
      <w:r w:rsidRPr="001A702A">
        <w:rPr>
          <w:rFonts w:cstheme="minorHAnsi"/>
          <w:b/>
          <w:spacing w:val="-3"/>
        </w:rPr>
        <w:t xml:space="preserve"> </w:t>
      </w:r>
      <w:r w:rsidRPr="001A702A">
        <w:rPr>
          <w:rFonts w:cstheme="minorHAnsi"/>
          <w:b/>
        </w:rPr>
        <w:t>πηγής</w:t>
      </w:r>
      <w:r w:rsidRPr="001A702A">
        <w:rPr>
          <w:rFonts w:cstheme="minorHAnsi"/>
          <w:b/>
          <w:spacing w:val="-2"/>
        </w:rPr>
        <w:t xml:space="preserve"> (Authority)</w:t>
      </w:r>
    </w:p>
    <w:p w14:paraId="29C0AB72" w14:textId="77777777" w:rsidR="00000A81" w:rsidRPr="001A702A" w:rsidRDefault="00000A81" w:rsidP="00000A81">
      <w:pPr>
        <w:numPr>
          <w:ilvl w:val="0"/>
          <w:numId w:val="1"/>
        </w:numPr>
        <w:spacing w:before="120" w:after="120" w:line="276" w:lineRule="auto"/>
        <w:ind w:left="0" w:right="241" w:firstLine="0"/>
        <w:jc w:val="both"/>
        <w:rPr>
          <w:rFonts w:cstheme="minorHAnsi"/>
        </w:rPr>
      </w:pPr>
      <w:r w:rsidRPr="001A702A">
        <w:rPr>
          <w:rFonts w:cstheme="minorHAnsi"/>
        </w:rPr>
        <w:t>Ποιος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υπογράφει</w:t>
      </w:r>
      <w:r w:rsidRPr="001A702A">
        <w:rPr>
          <w:rFonts w:cstheme="minorHAnsi"/>
          <w:spacing w:val="-7"/>
        </w:rPr>
        <w:t xml:space="preserve"> </w:t>
      </w:r>
      <w:r w:rsidRPr="001A702A">
        <w:rPr>
          <w:rFonts w:cstheme="minorHAnsi"/>
        </w:rPr>
        <w:t>την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πληροφορία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(όνομα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συγγραφέα,</w:t>
      </w:r>
      <w:r w:rsidRPr="001A702A">
        <w:rPr>
          <w:rFonts w:cstheme="minorHAnsi"/>
          <w:spacing w:val="-8"/>
        </w:rPr>
        <w:t xml:space="preserve"> </w:t>
      </w:r>
      <w:r w:rsidRPr="001A702A">
        <w:rPr>
          <w:rFonts w:cstheme="minorHAnsi"/>
        </w:rPr>
        <w:t>οργανισμού,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ιδρύματος, e-mail, πληροφορίες επικοινωνίας).</w:t>
      </w:r>
    </w:p>
    <w:p w14:paraId="5F7DFB1B" w14:textId="77777777" w:rsidR="00000A81" w:rsidRPr="001A702A" w:rsidRDefault="00000A81" w:rsidP="00000A81">
      <w:pPr>
        <w:numPr>
          <w:ilvl w:val="0"/>
          <w:numId w:val="1"/>
        </w:numPr>
        <w:spacing w:before="120" w:after="120" w:line="276" w:lineRule="auto"/>
        <w:ind w:left="0" w:right="746" w:firstLine="0"/>
        <w:jc w:val="both"/>
        <w:rPr>
          <w:rFonts w:cstheme="minorHAnsi"/>
        </w:rPr>
      </w:pPr>
      <w:r w:rsidRPr="001A702A">
        <w:rPr>
          <w:rFonts w:cstheme="minorHAnsi"/>
        </w:rPr>
        <w:t>Ποιος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φιλοξενεί</w:t>
      </w:r>
      <w:r w:rsidRPr="001A702A">
        <w:rPr>
          <w:rFonts w:cstheme="minorHAnsi"/>
          <w:spacing w:val="-7"/>
        </w:rPr>
        <w:t xml:space="preserve"> </w:t>
      </w:r>
      <w:r w:rsidRPr="001A702A">
        <w:rPr>
          <w:rFonts w:cstheme="minorHAnsi"/>
        </w:rPr>
        <w:t>την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ιστοσελίδα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(τύπος: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εκπαιδευτικός,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μη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κερδοσκοπικός, εμπορικός, κυβερνητικός....gov, edu, .org ...).</w:t>
      </w:r>
    </w:p>
    <w:p w14:paraId="7F173653" w14:textId="77777777" w:rsidR="00000A81" w:rsidRPr="001A702A" w:rsidRDefault="00000A81" w:rsidP="00000A81">
      <w:pPr>
        <w:spacing w:before="120" w:after="120" w:line="276" w:lineRule="auto"/>
        <w:jc w:val="both"/>
        <w:rPr>
          <w:rFonts w:cstheme="minorHAnsi"/>
          <w:b/>
        </w:rPr>
      </w:pPr>
      <w:r w:rsidRPr="001A702A">
        <w:rPr>
          <w:rFonts w:cstheme="minorHAnsi"/>
          <w:b/>
        </w:rPr>
        <w:t>Επικαιρότητα</w:t>
      </w:r>
      <w:r w:rsidRPr="001A702A">
        <w:rPr>
          <w:rFonts w:cstheme="minorHAnsi"/>
          <w:b/>
          <w:spacing w:val="-6"/>
        </w:rPr>
        <w:t xml:space="preserve"> </w:t>
      </w:r>
      <w:r w:rsidRPr="001A702A">
        <w:rPr>
          <w:rFonts w:cstheme="minorHAnsi"/>
          <w:b/>
          <w:spacing w:val="-2"/>
        </w:rPr>
        <w:t>(Recency)</w:t>
      </w:r>
    </w:p>
    <w:p w14:paraId="388C0BE2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firstLine="0"/>
        <w:jc w:val="both"/>
        <w:rPr>
          <w:rFonts w:cstheme="minorHAnsi"/>
        </w:rPr>
      </w:pPr>
      <w:r w:rsidRPr="001A702A">
        <w:rPr>
          <w:rFonts w:cstheme="minorHAnsi"/>
        </w:rPr>
        <w:t>Ημερομηνία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δημοσίευσης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</w:rPr>
        <w:t>της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  <w:spacing w:val="-2"/>
        </w:rPr>
        <w:t>πληροφορίας.</w:t>
      </w:r>
    </w:p>
    <w:p w14:paraId="6FB0AF25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firstLine="0"/>
        <w:jc w:val="both"/>
        <w:rPr>
          <w:rFonts w:cstheme="minorHAnsi"/>
        </w:rPr>
      </w:pPr>
      <w:r w:rsidRPr="001A702A">
        <w:rPr>
          <w:rFonts w:cstheme="minorHAnsi"/>
        </w:rPr>
        <w:t>Ημερομηνία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τελευταίας</w:t>
      </w:r>
      <w:r w:rsidRPr="001A702A">
        <w:rPr>
          <w:rFonts w:cstheme="minorHAnsi"/>
          <w:spacing w:val="-10"/>
        </w:rPr>
        <w:t xml:space="preserve"> </w:t>
      </w:r>
      <w:r w:rsidRPr="001A702A">
        <w:rPr>
          <w:rFonts w:cstheme="minorHAnsi"/>
        </w:rPr>
        <w:t>ενημέρωσης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του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  <w:spacing w:val="-2"/>
        </w:rPr>
        <w:t>ιστότοπου.</w:t>
      </w:r>
    </w:p>
    <w:p w14:paraId="683C1AAC" w14:textId="77777777" w:rsidR="00000A81" w:rsidRPr="001A702A" w:rsidRDefault="00000A81" w:rsidP="00000A81">
      <w:pPr>
        <w:spacing w:before="120" w:after="120" w:line="276" w:lineRule="auto"/>
        <w:jc w:val="both"/>
        <w:rPr>
          <w:rFonts w:cstheme="minorHAnsi"/>
          <w:b/>
        </w:rPr>
      </w:pPr>
      <w:r w:rsidRPr="001A702A">
        <w:rPr>
          <w:rFonts w:cstheme="minorHAnsi"/>
          <w:b/>
        </w:rPr>
        <w:t>Ακρίβεια</w:t>
      </w:r>
      <w:r w:rsidRPr="001A702A">
        <w:rPr>
          <w:rFonts w:cstheme="minorHAnsi"/>
          <w:b/>
          <w:spacing w:val="-6"/>
        </w:rPr>
        <w:t xml:space="preserve"> </w:t>
      </w:r>
      <w:r w:rsidRPr="001A702A">
        <w:rPr>
          <w:rFonts w:cstheme="minorHAnsi"/>
          <w:b/>
          <w:spacing w:val="-2"/>
        </w:rPr>
        <w:t>(Accuracy)</w:t>
      </w:r>
    </w:p>
    <w:p w14:paraId="64D8189E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firstLine="0"/>
        <w:jc w:val="both"/>
        <w:rPr>
          <w:rFonts w:cstheme="minorHAnsi"/>
        </w:rPr>
      </w:pPr>
      <w:r w:rsidRPr="001A702A">
        <w:rPr>
          <w:rFonts w:cstheme="minorHAnsi"/>
        </w:rPr>
        <w:t>Τεκμηριωμένη,</w:t>
      </w:r>
      <w:r w:rsidRPr="001A702A">
        <w:rPr>
          <w:rFonts w:cstheme="minorHAnsi"/>
          <w:spacing w:val="-8"/>
        </w:rPr>
        <w:t xml:space="preserve"> </w:t>
      </w:r>
      <w:r w:rsidRPr="001A702A">
        <w:rPr>
          <w:rFonts w:cstheme="minorHAnsi"/>
        </w:rPr>
        <w:t>σαφής,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λεπτομερής,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</w:rPr>
        <w:t>κατανοητή</w:t>
      </w:r>
      <w:r w:rsidRPr="001A702A">
        <w:rPr>
          <w:rFonts w:cstheme="minorHAnsi"/>
          <w:spacing w:val="-6"/>
        </w:rPr>
        <w:t xml:space="preserve"> </w:t>
      </w:r>
      <w:r w:rsidRPr="001A702A">
        <w:rPr>
          <w:rFonts w:cstheme="minorHAnsi"/>
          <w:spacing w:val="-2"/>
        </w:rPr>
        <w:t>πληροφορία.</w:t>
      </w:r>
    </w:p>
    <w:p w14:paraId="513540F6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firstLine="0"/>
        <w:jc w:val="both"/>
        <w:rPr>
          <w:rFonts w:cstheme="minorHAnsi"/>
        </w:rPr>
      </w:pPr>
      <w:r w:rsidRPr="001A702A">
        <w:rPr>
          <w:rFonts w:cstheme="minorHAnsi"/>
        </w:rPr>
        <w:t>Εμβάθυνση</w:t>
      </w:r>
      <w:r w:rsidRPr="001A702A">
        <w:rPr>
          <w:rFonts w:cstheme="minorHAnsi"/>
          <w:spacing w:val="-2"/>
        </w:rPr>
        <w:t xml:space="preserve"> </w:t>
      </w:r>
      <w:r w:rsidRPr="001A702A">
        <w:rPr>
          <w:rFonts w:cstheme="minorHAnsi"/>
        </w:rPr>
        <w:t>στο</w:t>
      </w:r>
      <w:r w:rsidRPr="001A702A">
        <w:rPr>
          <w:rFonts w:cstheme="minorHAnsi"/>
          <w:spacing w:val="-1"/>
        </w:rPr>
        <w:t xml:space="preserve"> </w:t>
      </w:r>
      <w:r w:rsidRPr="001A702A">
        <w:rPr>
          <w:rFonts w:cstheme="minorHAnsi"/>
        </w:rPr>
        <w:t>θέμα</w:t>
      </w:r>
      <w:r w:rsidRPr="001A702A">
        <w:rPr>
          <w:rFonts w:cstheme="minorHAnsi"/>
          <w:spacing w:val="-2"/>
        </w:rPr>
        <w:t xml:space="preserve"> </w:t>
      </w:r>
      <w:r w:rsidRPr="001A702A">
        <w:rPr>
          <w:rFonts w:cstheme="minorHAnsi"/>
        </w:rPr>
        <w:t>και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</w:rPr>
        <w:t>αναφορές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σε</w:t>
      </w:r>
      <w:r w:rsidRPr="001A702A">
        <w:rPr>
          <w:rFonts w:cstheme="minorHAnsi"/>
          <w:spacing w:val="-1"/>
        </w:rPr>
        <w:t xml:space="preserve"> </w:t>
      </w:r>
      <w:r w:rsidRPr="001A702A">
        <w:rPr>
          <w:rFonts w:cstheme="minorHAnsi"/>
          <w:spacing w:val="-2"/>
        </w:rPr>
        <w:t>πηγές.</w:t>
      </w:r>
    </w:p>
    <w:p w14:paraId="0309F5DD" w14:textId="77777777" w:rsidR="00000A81" w:rsidRPr="001A702A" w:rsidRDefault="00000A81" w:rsidP="00000A81">
      <w:pPr>
        <w:spacing w:before="120" w:after="120" w:line="276" w:lineRule="auto"/>
        <w:jc w:val="both"/>
        <w:rPr>
          <w:rFonts w:cstheme="minorHAnsi"/>
          <w:b/>
        </w:rPr>
      </w:pPr>
      <w:r w:rsidRPr="001A702A">
        <w:rPr>
          <w:rFonts w:cstheme="minorHAnsi"/>
          <w:b/>
        </w:rPr>
        <w:t>Αντικειμενικότητα</w:t>
      </w:r>
      <w:r w:rsidRPr="001A702A">
        <w:rPr>
          <w:rFonts w:cstheme="minorHAnsi"/>
          <w:b/>
          <w:spacing w:val="-8"/>
        </w:rPr>
        <w:t xml:space="preserve"> </w:t>
      </w:r>
      <w:r w:rsidRPr="001A702A">
        <w:rPr>
          <w:rFonts w:cstheme="minorHAnsi"/>
          <w:b/>
          <w:spacing w:val="-2"/>
        </w:rPr>
        <w:t>(Objectivity)</w:t>
      </w:r>
    </w:p>
    <w:p w14:paraId="3029C041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firstLine="0"/>
        <w:jc w:val="both"/>
        <w:rPr>
          <w:rFonts w:cstheme="minorHAnsi"/>
        </w:rPr>
      </w:pPr>
      <w:r w:rsidRPr="001A702A">
        <w:rPr>
          <w:rFonts w:cstheme="minorHAnsi"/>
        </w:rPr>
        <w:lastRenderedPageBreak/>
        <w:t>Αναπαράσταση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της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πληροφορίας</w:t>
      </w:r>
      <w:r w:rsidRPr="001A702A">
        <w:rPr>
          <w:rFonts w:cstheme="minorHAnsi"/>
          <w:spacing w:val="-3"/>
        </w:rPr>
        <w:t xml:space="preserve"> </w:t>
      </w:r>
      <w:r w:rsidRPr="001A702A">
        <w:rPr>
          <w:rFonts w:cstheme="minorHAnsi"/>
        </w:rPr>
        <w:t>από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</w:rPr>
        <w:t>πολλές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  <w:spacing w:val="-2"/>
        </w:rPr>
        <w:t>οπτικές.</w:t>
      </w:r>
    </w:p>
    <w:p w14:paraId="4CC15475" w14:textId="77777777" w:rsidR="00000A81" w:rsidRPr="001A702A" w:rsidRDefault="00000A81" w:rsidP="00000A81">
      <w:pPr>
        <w:numPr>
          <w:ilvl w:val="0"/>
          <w:numId w:val="1"/>
        </w:numPr>
        <w:tabs>
          <w:tab w:val="left" w:pos="-709"/>
        </w:tabs>
        <w:spacing w:before="120" w:after="120" w:line="276" w:lineRule="auto"/>
        <w:ind w:left="0" w:right="1466" w:firstLine="0"/>
        <w:jc w:val="both"/>
        <w:rPr>
          <w:rFonts w:cstheme="minorHAnsi"/>
        </w:rPr>
      </w:pPr>
      <w:r w:rsidRPr="001A702A">
        <w:rPr>
          <w:rFonts w:cstheme="minorHAnsi"/>
        </w:rPr>
        <w:t>Στόχοι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και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σκοπιμότητες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που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εξυπηρετούνται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από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τη</w:t>
      </w:r>
      <w:r w:rsidRPr="001A702A">
        <w:rPr>
          <w:rFonts w:cstheme="minorHAnsi"/>
          <w:spacing w:val="-5"/>
        </w:rPr>
        <w:t xml:space="preserve"> </w:t>
      </w:r>
      <w:r w:rsidRPr="001A702A">
        <w:rPr>
          <w:rFonts w:cstheme="minorHAnsi"/>
        </w:rPr>
        <w:t>διασπορά</w:t>
      </w:r>
      <w:r w:rsidRPr="001A702A">
        <w:rPr>
          <w:rFonts w:cstheme="minorHAnsi"/>
          <w:spacing w:val="-4"/>
        </w:rPr>
        <w:t xml:space="preserve"> </w:t>
      </w:r>
      <w:r w:rsidRPr="001A702A">
        <w:rPr>
          <w:rFonts w:cstheme="minorHAnsi"/>
        </w:rPr>
        <w:t xml:space="preserve">της </w:t>
      </w:r>
      <w:r w:rsidRPr="001A702A">
        <w:rPr>
          <w:rFonts w:cstheme="minorHAnsi"/>
          <w:spacing w:val="-2"/>
        </w:rPr>
        <w:t>πληροφορίας.</w:t>
      </w:r>
    </w:p>
    <w:p w14:paraId="2FD1EAFD" w14:textId="77777777" w:rsidR="00000A81" w:rsidRPr="001A702A" w:rsidRDefault="00000A81" w:rsidP="00000A81">
      <w:pPr>
        <w:spacing w:before="120" w:after="120" w:line="276" w:lineRule="auto"/>
        <w:jc w:val="both"/>
        <w:rPr>
          <w:rFonts w:cstheme="minorHAnsi"/>
          <w:b/>
        </w:rPr>
      </w:pPr>
      <w:r w:rsidRPr="001A702A">
        <w:rPr>
          <w:rFonts w:cstheme="minorHAnsi"/>
          <w:b/>
        </w:rPr>
        <w:t>Αξιοπιστία</w:t>
      </w:r>
      <w:r w:rsidRPr="001A702A">
        <w:rPr>
          <w:rFonts w:cstheme="minorHAnsi"/>
          <w:b/>
          <w:spacing w:val="-6"/>
        </w:rPr>
        <w:t xml:space="preserve"> </w:t>
      </w:r>
      <w:r w:rsidRPr="001A702A">
        <w:rPr>
          <w:rFonts w:cstheme="minorHAnsi"/>
          <w:b/>
          <w:spacing w:val="-2"/>
        </w:rPr>
        <w:t>(Credibility)</w:t>
      </w:r>
    </w:p>
    <w:p w14:paraId="2330C7A0" w14:textId="77777777" w:rsidR="00000A81" w:rsidRPr="001A702A" w:rsidRDefault="00000A81" w:rsidP="21677833">
      <w:pPr>
        <w:tabs>
          <w:tab w:val="left" w:pos="1316"/>
        </w:tabs>
        <w:jc w:val="center"/>
        <w:rPr>
          <w:rFonts w:cstheme="minorHAnsi"/>
          <w:b/>
          <w:bCs/>
          <w:szCs w:val="24"/>
        </w:rPr>
      </w:pPr>
    </w:p>
    <w:sectPr w:rsidR="00000A81" w:rsidRPr="001A702A" w:rsidSect="001A702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10" w:h="16840"/>
      <w:pgMar w:top="426" w:right="1845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906A" w14:textId="77777777" w:rsidR="00D70B2B" w:rsidRDefault="00D70B2B">
      <w:r>
        <w:separator/>
      </w:r>
    </w:p>
  </w:endnote>
  <w:endnote w:type="continuationSeparator" w:id="0">
    <w:p w14:paraId="3E7E8962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32F6" w14:textId="77777777" w:rsidR="007C5C7D" w:rsidRDefault="007C5C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45048" w14:textId="77777777" w:rsidR="006A5215" w:rsidRDefault="007C5C7D" w:rsidP="00A71434">
    <w:pPr>
      <w:pStyle w:val="1"/>
      <w:jc w:val="center"/>
    </w:pPr>
    <w:r w:rsidRPr="00A71434">
      <w:rPr>
        <w:noProof/>
        <w:lang w:eastAsia="el-GR"/>
      </w:rPr>
      <w:drawing>
        <wp:inline distT="0" distB="0" distL="0" distR="0" wp14:anchorId="195C6A78" wp14:editId="096D30EC">
          <wp:extent cx="4381500" cy="596265"/>
          <wp:effectExtent l="19050" t="0" r="0" b="0"/>
          <wp:docPr id="1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FEBF" w14:textId="77777777" w:rsidR="007C5C7D" w:rsidRDefault="007C5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0531" w14:textId="77777777" w:rsidR="00D70B2B" w:rsidRDefault="00D70B2B">
      <w:r>
        <w:separator/>
      </w:r>
    </w:p>
  </w:footnote>
  <w:footnote w:type="continuationSeparator" w:id="0">
    <w:p w14:paraId="7052ED6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8EF7" w14:textId="77777777" w:rsidR="007C5C7D" w:rsidRDefault="007C5C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D7F9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1547C0A" wp14:editId="41273D03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2F4A17" w14:textId="77777777" w:rsidR="00865E82" w:rsidRDefault="00865E82">
    <w:pPr>
      <w:pStyle w:val="a3"/>
      <w:spacing w:line="14" w:lineRule="auto"/>
      <w:rPr>
        <w:sz w:val="20"/>
      </w:rPr>
    </w:pPr>
  </w:p>
  <w:p w14:paraId="593A3E01" w14:textId="77777777" w:rsidR="00865E82" w:rsidRDefault="00865E82">
    <w:pPr>
      <w:pStyle w:val="a3"/>
      <w:spacing w:line="14" w:lineRule="auto"/>
      <w:rPr>
        <w:sz w:val="20"/>
      </w:rPr>
    </w:pPr>
  </w:p>
  <w:p w14:paraId="2A698A8D" w14:textId="77777777" w:rsidR="00865E82" w:rsidRDefault="00865E82">
    <w:pPr>
      <w:pStyle w:val="a3"/>
      <w:spacing w:line="14" w:lineRule="auto"/>
      <w:rPr>
        <w:sz w:val="20"/>
      </w:rPr>
    </w:pPr>
  </w:p>
  <w:p w14:paraId="2DF50310" w14:textId="77777777" w:rsidR="00865E82" w:rsidRDefault="00865E82">
    <w:pPr>
      <w:pStyle w:val="a3"/>
      <w:spacing w:line="14" w:lineRule="auto"/>
      <w:rPr>
        <w:sz w:val="20"/>
      </w:rPr>
    </w:pPr>
  </w:p>
  <w:p w14:paraId="2B834D5D" w14:textId="77777777" w:rsidR="00865E82" w:rsidRDefault="00865E82">
    <w:pPr>
      <w:pStyle w:val="a3"/>
      <w:spacing w:line="14" w:lineRule="auto"/>
      <w:rPr>
        <w:sz w:val="20"/>
      </w:rPr>
    </w:pPr>
  </w:p>
  <w:p w14:paraId="673BA660" w14:textId="77777777" w:rsidR="00865E82" w:rsidRDefault="00865E82">
    <w:pPr>
      <w:pStyle w:val="a3"/>
      <w:spacing w:line="14" w:lineRule="auto"/>
      <w:rPr>
        <w:sz w:val="20"/>
      </w:rPr>
    </w:pPr>
  </w:p>
  <w:p w14:paraId="766A968D" w14:textId="77777777" w:rsidR="00865E82" w:rsidRDefault="00865E82">
    <w:pPr>
      <w:pStyle w:val="a3"/>
      <w:spacing w:line="14" w:lineRule="auto"/>
      <w:rPr>
        <w:sz w:val="20"/>
      </w:rPr>
    </w:pPr>
  </w:p>
  <w:p w14:paraId="721E8BB7" w14:textId="77777777" w:rsidR="00865E82" w:rsidRDefault="00865E82">
    <w:pPr>
      <w:pStyle w:val="a3"/>
      <w:spacing w:line="14" w:lineRule="auto"/>
      <w:rPr>
        <w:sz w:val="20"/>
      </w:rPr>
    </w:pPr>
  </w:p>
  <w:p w14:paraId="18E2EC49" w14:textId="77777777" w:rsidR="00865E82" w:rsidRDefault="00865E82">
    <w:pPr>
      <w:pStyle w:val="a3"/>
      <w:spacing w:line="14" w:lineRule="auto"/>
      <w:rPr>
        <w:sz w:val="20"/>
      </w:rPr>
    </w:pPr>
  </w:p>
  <w:p w14:paraId="548F6949" w14:textId="77777777" w:rsidR="00865E82" w:rsidRDefault="00865E82">
    <w:pPr>
      <w:pStyle w:val="a3"/>
      <w:spacing w:line="14" w:lineRule="auto"/>
      <w:rPr>
        <w:sz w:val="20"/>
      </w:rPr>
    </w:pPr>
  </w:p>
  <w:p w14:paraId="1CC6FB46" w14:textId="77777777" w:rsidR="00865E82" w:rsidRDefault="00865E82">
    <w:pPr>
      <w:pStyle w:val="a3"/>
      <w:spacing w:line="14" w:lineRule="auto"/>
      <w:rPr>
        <w:sz w:val="20"/>
      </w:rPr>
    </w:pPr>
  </w:p>
  <w:p w14:paraId="18A27989" w14:textId="77777777" w:rsidR="00865E82" w:rsidRDefault="00865E82">
    <w:pPr>
      <w:pStyle w:val="a3"/>
      <w:spacing w:line="14" w:lineRule="auto"/>
      <w:rPr>
        <w:sz w:val="20"/>
      </w:rPr>
    </w:pPr>
  </w:p>
  <w:p w14:paraId="2C1D2CBA" w14:textId="77777777" w:rsidR="00865E82" w:rsidRDefault="00865E82">
    <w:pPr>
      <w:pStyle w:val="a3"/>
      <w:spacing w:line="14" w:lineRule="auto"/>
      <w:rPr>
        <w:sz w:val="20"/>
      </w:rPr>
    </w:pPr>
  </w:p>
  <w:p w14:paraId="764998A2" w14:textId="77777777" w:rsidR="00865E82" w:rsidRDefault="00865E82">
    <w:pPr>
      <w:pStyle w:val="a3"/>
      <w:spacing w:line="14" w:lineRule="auto"/>
      <w:rPr>
        <w:sz w:val="20"/>
      </w:rPr>
    </w:pPr>
  </w:p>
  <w:p w14:paraId="0071807B" w14:textId="77777777" w:rsidR="00865E82" w:rsidRDefault="00865E82">
    <w:pPr>
      <w:pStyle w:val="a3"/>
      <w:spacing w:line="14" w:lineRule="auto"/>
      <w:rPr>
        <w:sz w:val="20"/>
      </w:rPr>
    </w:pPr>
  </w:p>
  <w:p w14:paraId="1D5AAB74" w14:textId="77777777" w:rsidR="00865E82" w:rsidRDefault="00865E82">
    <w:pPr>
      <w:pStyle w:val="a3"/>
      <w:spacing w:line="14" w:lineRule="auto"/>
      <w:rPr>
        <w:sz w:val="20"/>
      </w:rPr>
    </w:pPr>
  </w:p>
  <w:p w14:paraId="3A704088" w14:textId="77777777" w:rsidR="00865E82" w:rsidRDefault="00865E82">
    <w:pPr>
      <w:pStyle w:val="a3"/>
      <w:spacing w:line="14" w:lineRule="auto"/>
      <w:rPr>
        <w:sz w:val="20"/>
      </w:rPr>
    </w:pPr>
  </w:p>
  <w:p w14:paraId="7F687A01" w14:textId="77777777" w:rsidR="00865E82" w:rsidRDefault="00865E82">
    <w:pPr>
      <w:pStyle w:val="a3"/>
      <w:spacing w:line="14" w:lineRule="auto"/>
      <w:rPr>
        <w:sz w:val="20"/>
      </w:rPr>
    </w:pPr>
  </w:p>
  <w:p w14:paraId="661D83BA" w14:textId="77777777" w:rsidR="00865E82" w:rsidRDefault="00865E82">
    <w:pPr>
      <w:pStyle w:val="a3"/>
      <w:spacing w:line="14" w:lineRule="auto"/>
      <w:rPr>
        <w:sz w:val="20"/>
      </w:rPr>
    </w:pPr>
  </w:p>
  <w:p w14:paraId="15537115" w14:textId="77777777" w:rsidR="00865E82" w:rsidRDefault="00865E82">
    <w:pPr>
      <w:pStyle w:val="a3"/>
      <w:spacing w:line="14" w:lineRule="auto"/>
      <w:rPr>
        <w:sz w:val="20"/>
      </w:rPr>
    </w:pPr>
  </w:p>
  <w:p w14:paraId="3D25E56E" w14:textId="77777777" w:rsidR="00865E82" w:rsidRDefault="00865E82">
    <w:pPr>
      <w:pStyle w:val="a3"/>
      <w:spacing w:line="14" w:lineRule="auto"/>
      <w:rPr>
        <w:sz w:val="20"/>
      </w:rPr>
    </w:pPr>
  </w:p>
  <w:p w14:paraId="71DF8CA4" w14:textId="77777777" w:rsidR="00865E82" w:rsidRDefault="00865E82">
    <w:pPr>
      <w:pStyle w:val="a3"/>
      <w:spacing w:line="14" w:lineRule="auto"/>
      <w:rPr>
        <w:sz w:val="20"/>
      </w:rPr>
    </w:pPr>
  </w:p>
  <w:p w14:paraId="28236E0F" w14:textId="77777777" w:rsidR="00865E82" w:rsidRDefault="00865E82">
    <w:pPr>
      <w:pStyle w:val="a3"/>
      <w:spacing w:line="14" w:lineRule="auto"/>
      <w:rPr>
        <w:sz w:val="20"/>
      </w:rPr>
    </w:pPr>
  </w:p>
  <w:p w14:paraId="7242004D" w14:textId="77777777" w:rsidR="00865E82" w:rsidRDefault="00865E82">
    <w:pPr>
      <w:pStyle w:val="a3"/>
      <w:spacing w:line="14" w:lineRule="auto"/>
      <w:rPr>
        <w:sz w:val="20"/>
      </w:rPr>
    </w:pPr>
  </w:p>
  <w:p w14:paraId="6912756B" w14:textId="77777777" w:rsidR="00865E82" w:rsidRDefault="00865E82">
    <w:pPr>
      <w:pStyle w:val="a3"/>
      <w:spacing w:line="14" w:lineRule="auto"/>
      <w:rPr>
        <w:sz w:val="20"/>
      </w:rPr>
    </w:pPr>
  </w:p>
  <w:p w14:paraId="042F75FF" w14:textId="77777777" w:rsidR="00865E82" w:rsidRDefault="00865E82">
    <w:pPr>
      <w:pStyle w:val="a3"/>
      <w:spacing w:line="14" w:lineRule="auto"/>
      <w:rPr>
        <w:sz w:val="20"/>
      </w:rPr>
    </w:pPr>
  </w:p>
  <w:p w14:paraId="2BCE6F3C" w14:textId="77777777" w:rsidR="00865E82" w:rsidRDefault="00865E82">
    <w:pPr>
      <w:pStyle w:val="a3"/>
      <w:spacing w:line="14" w:lineRule="auto"/>
      <w:rPr>
        <w:sz w:val="20"/>
      </w:rPr>
    </w:pPr>
  </w:p>
  <w:p w14:paraId="298E2219" w14:textId="77777777" w:rsidR="00865E82" w:rsidRDefault="00865E82">
    <w:pPr>
      <w:pStyle w:val="a3"/>
      <w:spacing w:line="14" w:lineRule="auto"/>
      <w:rPr>
        <w:sz w:val="20"/>
      </w:rPr>
    </w:pPr>
  </w:p>
  <w:p w14:paraId="4CBECFA1" w14:textId="77777777" w:rsidR="00865E82" w:rsidRDefault="00865E82">
    <w:pPr>
      <w:pStyle w:val="a3"/>
      <w:spacing w:line="14" w:lineRule="auto"/>
      <w:rPr>
        <w:sz w:val="20"/>
      </w:rPr>
    </w:pPr>
  </w:p>
  <w:p w14:paraId="4F303651" w14:textId="77777777" w:rsidR="00865E82" w:rsidRDefault="00865E82">
    <w:pPr>
      <w:pStyle w:val="a3"/>
      <w:spacing w:line="14" w:lineRule="auto"/>
      <w:rPr>
        <w:sz w:val="20"/>
      </w:rPr>
    </w:pPr>
  </w:p>
  <w:p w14:paraId="07A0B1AC" w14:textId="77777777" w:rsidR="00865E82" w:rsidRDefault="00865E82">
    <w:pPr>
      <w:pStyle w:val="a3"/>
      <w:spacing w:line="14" w:lineRule="auto"/>
      <w:rPr>
        <w:sz w:val="20"/>
      </w:rPr>
    </w:pPr>
  </w:p>
  <w:p w14:paraId="3ACCCAB5" w14:textId="77777777" w:rsidR="00865E82" w:rsidRDefault="00865E82">
    <w:pPr>
      <w:pStyle w:val="a3"/>
      <w:spacing w:line="14" w:lineRule="auto"/>
      <w:rPr>
        <w:sz w:val="20"/>
      </w:rPr>
    </w:pPr>
  </w:p>
  <w:p w14:paraId="5D895692" w14:textId="77777777" w:rsidR="00865E82" w:rsidRDefault="00865E82">
    <w:pPr>
      <w:pStyle w:val="a3"/>
      <w:spacing w:line="14" w:lineRule="auto"/>
      <w:rPr>
        <w:sz w:val="20"/>
      </w:rPr>
    </w:pPr>
  </w:p>
  <w:p w14:paraId="78CB108D" w14:textId="77777777" w:rsidR="00865E82" w:rsidRDefault="00865E82">
    <w:pPr>
      <w:pStyle w:val="a3"/>
      <w:spacing w:line="14" w:lineRule="auto"/>
      <w:rPr>
        <w:sz w:val="20"/>
      </w:rPr>
    </w:pPr>
  </w:p>
  <w:p w14:paraId="2146F88C" w14:textId="77777777" w:rsidR="00865E82" w:rsidRDefault="00865E82">
    <w:pPr>
      <w:pStyle w:val="a3"/>
      <w:spacing w:line="14" w:lineRule="auto"/>
      <w:rPr>
        <w:sz w:val="20"/>
      </w:rPr>
    </w:pPr>
  </w:p>
  <w:p w14:paraId="3AB9C822" w14:textId="77777777" w:rsidR="00865E82" w:rsidRDefault="00865E82">
    <w:pPr>
      <w:pStyle w:val="a3"/>
      <w:spacing w:line="14" w:lineRule="auto"/>
      <w:rPr>
        <w:sz w:val="20"/>
      </w:rPr>
    </w:pPr>
  </w:p>
  <w:p w14:paraId="043F9FD0" w14:textId="77777777" w:rsidR="00865E82" w:rsidRDefault="00865E82">
    <w:pPr>
      <w:pStyle w:val="a3"/>
      <w:spacing w:line="14" w:lineRule="auto"/>
      <w:rPr>
        <w:sz w:val="20"/>
      </w:rPr>
    </w:pPr>
  </w:p>
  <w:p w14:paraId="17E2B1C7" w14:textId="77777777" w:rsidR="00865E82" w:rsidRDefault="00865E82">
    <w:pPr>
      <w:pStyle w:val="a3"/>
      <w:spacing w:line="14" w:lineRule="auto"/>
      <w:rPr>
        <w:sz w:val="20"/>
      </w:rPr>
    </w:pPr>
  </w:p>
  <w:p w14:paraId="6ECAD025" w14:textId="77777777" w:rsidR="00865E82" w:rsidRDefault="00865E82">
    <w:pPr>
      <w:pStyle w:val="a3"/>
      <w:spacing w:line="14" w:lineRule="auto"/>
      <w:rPr>
        <w:sz w:val="20"/>
      </w:rPr>
    </w:pPr>
  </w:p>
  <w:p w14:paraId="75A005C3" w14:textId="77777777" w:rsidR="00865E82" w:rsidRDefault="00865E82">
    <w:pPr>
      <w:pStyle w:val="a3"/>
      <w:spacing w:line="14" w:lineRule="auto"/>
      <w:rPr>
        <w:sz w:val="20"/>
      </w:rPr>
    </w:pPr>
  </w:p>
  <w:p w14:paraId="170A0074" w14:textId="77777777" w:rsidR="00865E82" w:rsidRDefault="00865E82">
    <w:pPr>
      <w:pStyle w:val="a3"/>
      <w:spacing w:line="14" w:lineRule="auto"/>
      <w:rPr>
        <w:sz w:val="20"/>
      </w:rPr>
    </w:pPr>
  </w:p>
  <w:p w14:paraId="75C02A4B" w14:textId="77777777" w:rsidR="00865E82" w:rsidRDefault="00865E82">
    <w:pPr>
      <w:pStyle w:val="a3"/>
      <w:spacing w:line="14" w:lineRule="auto"/>
      <w:rPr>
        <w:sz w:val="20"/>
      </w:rPr>
    </w:pPr>
  </w:p>
  <w:p w14:paraId="68237C60" w14:textId="77777777" w:rsidR="00865E82" w:rsidRDefault="00865E82">
    <w:pPr>
      <w:pStyle w:val="a3"/>
      <w:spacing w:line="14" w:lineRule="auto"/>
      <w:rPr>
        <w:sz w:val="20"/>
      </w:rPr>
    </w:pPr>
  </w:p>
  <w:p w14:paraId="346755E7" w14:textId="77777777" w:rsidR="00865E82" w:rsidRDefault="00865E82">
    <w:pPr>
      <w:pStyle w:val="a3"/>
      <w:spacing w:line="14" w:lineRule="auto"/>
      <w:rPr>
        <w:sz w:val="20"/>
      </w:rPr>
    </w:pPr>
  </w:p>
  <w:p w14:paraId="7B574F63" w14:textId="77777777" w:rsidR="00865E82" w:rsidRDefault="00865E82">
    <w:pPr>
      <w:pStyle w:val="a3"/>
      <w:spacing w:line="14" w:lineRule="auto"/>
      <w:rPr>
        <w:sz w:val="20"/>
      </w:rPr>
    </w:pPr>
  </w:p>
  <w:p w14:paraId="5F8D8C50" w14:textId="77777777" w:rsidR="00865E82" w:rsidRDefault="00865E82">
    <w:pPr>
      <w:pStyle w:val="a3"/>
      <w:spacing w:line="14" w:lineRule="auto"/>
      <w:rPr>
        <w:sz w:val="20"/>
      </w:rPr>
    </w:pPr>
  </w:p>
  <w:p w14:paraId="544CC2EF" w14:textId="77777777" w:rsidR="00865E82" w:rsidRDefault="00865E82">
    <w:pPr>
      <w:pStyle w:val="a3"/>
      <w:spacing w:line="14" w:lineRule="auto"/>
      <w:rPr>
        <w:sz w:val="20"/>
      </w:rPr>
    </w:pPr>
  </w:p>
  <w:p w14:paraId="1FDF3DEB" w14:textId="77777777" w:rsidR="00865E82" w:rsidRDefault="00865E82">
    <w:pPr>
      <w:pStyle w:val="a3"/>
      <w:spacing w:line="14" w:lineRule="auto"/>
      <w:rPr>
        <w:sz w:val="20"/>
      </w:rPr>
    </w:pPr>
  </w:p>
  <w:p w14:paraId="525713D9" w14:textId="77777777" w:rsidR="00865E82" w:rsidRDefault="00865E82">
    <w:pPr>
      <w:pStyle w:val="a3"/>
      <w:spacing w:line="14" w:lineRule="auto"/>
      <w:rPr>
        <w:sz w:val="20"/>
      </w:rPr>
    </w:pPr>
  </w:p>
  <w:p w14:paraId="71A13D80" w14:textId="77777777" w:rsidR="00865E82" w:rsidRDefault="00865E82">
    <w:pPr>
      <w:pStyle w:val="a3"/>
      <w:spacing w:line="14" w:lineRule="auto"/>
      <w:rPr>
        <w:sz w:val="20"/>
      </w:rPr>
    </w:pPr>
  </w:p>
  <w:p w14:paraId="51C15741" w14:textId="77777777" w:rsidR="00865E82" w:rsidRDefault="00865E82">
    <w:pPr>
      <w:pStyle w:val="a3"/>
      <w:spacing w:line="14" w:lineRule="auto"/>
      <w:rPr>
        <w:sz w:val="20"/>
      </w:rPr>
    </w:pPr>
  </w:p>
  <w:p w14:paraId="013D26EB" w14:textId="77777777" w:rsidR="00865E82" w:rsidRDefault="00865E82">
    <w:pPr>
      <w:pStyle w:val="a3"/>
      <w:spacing w:line="14" w:lineRule="auto"/>
      <w:rPr>
        <w:sz w:val="20"/>
      </w:rPr>
    </w:pPr>
  </w:p>
  <w:p w14:paraId="220AB1BB" w14:textId="77777777" w:rsidR="00865E82" w:rsidRDefault="00865E82">
    <w:pPr>
      <w:pStyle w:val="a3"/>
      <w:spacing w:line="14" w:lineRule="auto"/>
      <w:rPr>
        <w:sz w:val="20"/>
      </w:rPr>
    </w:pPr>
  </w:p>
  <w:p w14:paraId="0F511ACB" w14:textId="77777777" w:rsidR="00865E82" w:rsidRDefault="00865E82">
    <w:pPr>
      <w:pStyle w:val="a3"/>
      <w:spacing w:line="14" w:lineRule="auto"/>
      <w:rPr>
        <w:sz w:val="20"/>
      </w:rPr>
    </w:pPr>
  </w:p>
  <w:p w14:paraId="357DA424" w14:textId="77777777" w:rsidR="00865E82" w:rsidRDefault="00865E82">
    <w:pPr>
      <w:pStyle w:val="a3"/>
      <w:spacing w:line="14" w:lineRule="auto"/>
      <w:rPr>
        <w:sz w:val="20"/>
      </w:rPr>
    </w:pPr>
  </w:p>
  <w:p w14:paraId="300ED8BA" w14:textId="77777777" w:rsidR="00865E82" w:rsidRDefault="00865E82">
    <w:pPr>
      <w:pStyle w:val="a3"/>
      <w:spacing w:line="14" w:lineRule="auto"/>
      <w:rPr>
        <w:sz w:val="20"/>
      </w:rPr>
    </w:pPr>
  </w:p>
  <w:p w14:paraId="449D190F" w14:textId="77777777" w:rsidR="00865E82" w:rsidRDefault="00865E82">
    <w:pPr>
      <w:pStyle w:val="a3"/>
      <w:spacing w:line="14" w:lineRule="auto"/>
      <w:rPr>
        <w:sz w:val="20"/>
      </w:rPr>
    </w:pPr>
  </w:p>
  <w:p w14:paraId="59D724D9" w14:textId="77777777" w:rsidR="00865E82" w:rsidRDefault="00865E82">
    <w:pPr>
      <w:pStyle w:val="a3"/>
      <w:spacing w:line="14" w:lineRule="auto"/>
      <w:rPr>
        <w:sz w:val="20"/>
      </w:rPr>
    </w:pPr>
  </w:p>
  <w:p w14:paraId="2DAD6EDA" w14:textId="77777777" w:rsidR="00865E82" w:rsidRDefault="00865E82">
    <w:pPr>
      <w:pStyle w:val="a3"/>
      <w:spacing w:line="14" w:lineRule="auto"/>
      <w:rPr>
        <w:sz w:val="20"/>
      </w:rPr>
    </w:pPr>
  </w:p>
  <w:p w14:paraId="718268C0" w14:textId="77777777" w:rsidR="00865E82" w:rsidRDefault="00865E82">
    <w:pPr>
      <w:pStyle w:val="a3"/>
      <w:spacing w:line="14" w:lineRule="auto"/>
      <w:rPr>
        <w:sz w:val="20"/>
      </w:rPr>
    </w:pPr>
  </w:p>
  <w:p w14:paraId="32F9797F" w14:textId="77777777" w:rsidR="00865E82" w:rsidRDefault="00865E82">
    <w:pPr>
      <w:pStyle w:val="a3"/>
      <w:spacing w:line="14" w:lineRule="auto"/>
      <w:rPr>
        <w:sz w:val="20"/>
      </w:rPr>
    </w:pPr>
  </w:p>
  <w:p w14:paraId="27B6DEC5" w14:textId="77777777" w:rsidR="00865E82" w:rsidRDefault="00865E82">
    <w:pPr>
      <w:pStyle w:val="a3"/>
      <w:spacing w:line="14" w:lineRule="auto"/>
      <w:rPr>
        <w:sz w:val="20"/>
      </w:rPr>
    </w:pPr>
  </w:p>
  <w:p w14:paraId="2D8CF90B" w14:textId="77777777" w:rsidR="00865E82" w:rsidRDefault="00865E82">
    <w:pPr>
      <w:pStyle w:val="a3"/>
      <w:spacing w:line="14" w:lineRule="auto"/>
      <w:rPr>
        <w:sz w:val="20"/>
      </w:rPr>
    </w:pPr>
  </w:p>
  <w:p w14:paraId="143AEDCB" w14:textId="77777777" w:rsidR="00865E82" w:rsidRDefault="00865E82">
    <w:pPr>
      <w:pStyle w:val="a3"/>
      <w:spacing w:line="14" w:lineRule="auto"/>
      <w:rPr>
        <w:sz w:val="20"/>
      </w:rPr>
    </w:pPr>
  </w:p>
  <w:p w14:paraId="33C15392" w14:textId="77777777" w:rsidR="00865E82" w:rsidRDefault="00865E82">
    <w:pPr>
      <w:pStyle w:val="a3"/>
      <w:spacing w:line="14" w:lineRule="auto"/>
      <w:rPr>
        <w:sz w:val="20"/>
      </w:rPr>
    </w:pPr>
  </w:p>
  <w:p w14:paraId="1AAFE52D" w14:textId="77777777" w:rsidR="00865E82" w:rsidRDefault="00865E82">
    <w:pPr>
      <w:pStyle w:val="a3"/>
      <w:spacing w:line="14" w:lineRule="auto"/>
      <w:rPr>
        <w:sz w:val="20"/>
      </w:rPr>
    </w:pPr>
  </w:p>
  <w:p w14:paraId="68F7C0B8" w14:textId="77777777" w:rsidR="00865E82" w:rsidRDefault="00865E82">
    <w:pPr>
      <w:pStyle w:val="a3"/>
      <w:spacing w:line="14" w:lineRule="auto"/>
      <w:rPr>
        <w:sz w:val="20"/>
      </w:rPr>
    </w:pPr>
  </w:p>
  <w:p w14:paraId="03A936BA" w14:textId="77777777" w:rsidR="00865E82" w:rsidRDefault="00865E82">
    <w:pPr>
      <w:pStyle w:val="a3"/>
      <w:spacing w:line="14" w:lineRule="auto"/>
      <w:rPr>
        <w:sz w:val="20"/>
      </w:rPr>
    </w:pPr>
  </w:p>
  <w:p w14:paraId="0DA535EB" w14:textId="77777777" w:rsidR="00865E82" w:rsidRDefault="00865E82">
    <w:pPr>
      <w:pStyle w:val="a3"/>
      <w:spacing w:line="14" w:lineRule="auto"/>
      <w:rPr>
        <w:sz w:val="20"/>
      </w:rPr>
    </w:pPr>
  </w:p>
  <w:p w14:paraId="161242A1" w14:textId="77777777" w:rsidR="00865E82" w:rsidRDefault="00865E82">
    <w:pPr>
      <w:pStyle w:val="a3"/>
      <w:spacing w:line="14" w:lineRule="auto"/>
      <w:rPr>
        <w:sz w:val="20"/>
      </w:rPr>
    </w:pPr>
  </w:p>
  <w:p w14:paraId="5592CE30" w14:textId="77777777" w:rsidR="00865E82" w:rsidRDefault="00865E82">
    <w:pPr>
      <w:pStyle w:val="a3"/>
      <w:spacing w:line="14" w:lineRule="auto"/>
      <w:rPr>
        <w:sz w:val="20"/>
      </w:rPr>
    </w:pPr>
  </w:p>
  <w:p w14:paraId="7BFCEE03" w14:textId="77777777" w:rsidR="00865E82" w:rsidRDefault="00865E82">
    <w:pPr>
      <w:pStyle w:val="a3"/>
      <w:spacing w:line="14" w:lineRule="auto"/>
      <w:rPr>
        <w:sz w:val="20"/>
      </w:rPr>
    </w:pPr>
  </w:p>
  <w:p w14:paraId="3143DC7B" w14:textId="77777777" w:rsidR="00865E82" w:rsidRDefault="00865E82">
    <w:pPr>
      <w:pStyle w:val="a3"/>
      <w:spacing w:line="14" w:lineRule="auto"/>
      <w:rPr>
        <w:sz w:val="20"/>
      </w:rPr>
    </w:pPr>
  </w:p>
  <w:p w14:paraId="136E2A09" w14:textId="77777777" w:rsidR="00865E82" w:rsidRDefault="00865E82">
    <w:pPr>
      <w:pStyle w:val="a3"/>
      <w:spacing w:line="14" w:lineRule="auto"/>
      <w:rPr>
        <w:sz w:val="20"/>
      </w:rPr>
    </w:pPr>
  </w:p>
  <w:p w14:paraId="044F5C76" w14:textId="77777777" w:rsidR="00865E82" w:rsidRDefault="00865E82">
    <w:pPr>
      <w:pStyle w:val="a3"/>
      <w:spacing w:line="14" w:lineRule="auto"/>
      <w:rPr>
        <w:sz w:val="20"/>
      </w:rPr>
    </w:pPr>
  </w:p>
  <w:p w14:paraId="739ACF64" w14:textId="77777777" w:rsidR="00865E82" w:rsidRDefault="00865E82">
    <w:pPr>
      <w:pStyle w:val="a3"/>
      <w:spacing w:line="14" w:lineRule="auto"/>
      <w:rPr>
        <w:sz w:val="20"/>
      </w:rPr>
    </w:pPr>
  </w:p>
  <w:p w14:paraId="151315D5" w14:textId="77777777" w:rsidR="00865E82" w:rsidRDefault="00865E82">
    <w:pPr>
      <w:pStyle w:val="a3"/>
      <w:spacing w:line="14" w:lineRule="auto"/>
      <w:rPr>
        <w:sz w:val="20"/>
      </w:rPr>
    </w:pPr>
  </w:p>
  <w:p w14:paraId="18395271" w14:textId="77777777" w:rsidR="00865E82" w:rsidRDefault="00865E82">
    <w:pPr>
      <w:pStyle w:val="a3"/>
      <w:spacing w:line="14" w:lineRule="auto"/>
      <w:rPr>
        <w:sz w:val="20"/>
      </w:rPr>
    </w:pPr>
  </w:p>
  <w:p w14:paraId="6A1C6628" w14:textId="77777777" w:rsidR="00865E82" w:rsidRDefault="00865E82">
    <w:pPr>
      <w:pStyle w:val="a3"/>
      <w:spacing w:line="14" w:lineRule="auto"/>
      <w:rPr>
        <w:sz w:val="20"/>
      </w:rPr>
    </w:pPr>
  </w:p>
  <w:p w14:paraId="5E87F3B5" w14:textId="77777777" w:rsidR="00865E82" w:rsidRDefault="00865E82">
    <w:pPr>
      <w:pStyle w:val="a3"/>
      <w:spacing w:line="14" w:lineRule="auto"/>
      <w:rPr>
        <w:sz w:val="20"/>
      </w:rPr>
    </w:pPr>
  </w:p>
  <w:p w14:paraId="209D452A" w14:textId="77777777" w:rsidR="00865E82" w:rsidRDefault="00865E82">
    <w:pPr>
      <w:pStyle w:val="a3"/>
      <w:spacing w:line="14" w:lineRule="auto"/>
      <w:rPr>
        <w:sz w:val="20"/>
      </w:rPr>
    </w:pPr>
  </w:p>
  <w:p w14:paraId="4C733100" w14:textId="77777777" w:rsidR="00865E82" w:rsidRDefault="00865E82">
    <w:pPr>
      <w:pStyle w:val="a3"/>
      <w:spacing w:line="14" w:lineRule="auto"/>
      <w:rPr>
        <w:sz w:val="20"/>
      </w:rPr>
    </w:pPr>
  </w:p>
  <w:p w14:paraId="7A2BB78B" w14:textId="77777777" w:rsidR="00865E82" w:rsidRDefault="00865E82">
    <w:pPr>
      <w:pStyle w:val="a3"/>
      <w:spacing w:line="14" w:lineRule="auto"/>
      <w:rPr>
        <w:sz w:val="20"/>
      </w:rPr>
    </w:pPr>
  </w:p>
  <w:p w14:paraId="7A2D5AE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F22B" w14:textId="77777777" w:rsidR="007C5C7D" w:rsidRDefault="007C5C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C3515"/>
    <w:multiLevelType w:val="hybridMultilevel"/>
    <w:tmpl w:val="48762DB8"/>
    <w:lvl w:ilvl="0" w:tplc="5774793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20A1BA8">
      <w:numFmt w:val="bullet"/>
      <w:lvlText w:val="•"/>
      <w:lvlJc w:val="left"/>
      <w:pPr>
        <w:ind w:left="1266" w:hanging="360"/>
      </w:pPr>
      <w:rPr>
        <w:rFonts w:hint="default"/>
        <w:lang w:val="el-GR" w:eastAsia="en-US" w:bidi="ar-SA"/>
      </w:rPr>
    </w:lvl>
    <w:lvl w:ilvl="2" w:tplc="663A2F18">
      <w:numFmt w:val="bullet"/>
      <w:lvlText w:val="•"/>
      <w:lvlJc w:val="left"/>
      <w:pPr>
        <w:ind w:left="2072" w:hanging="360"/>
      </w:pPr>
      <w:rPr>
        <w:rFonts w:hint="default"/>
        <w:lang w:val="el-GR" w:eastAsia="en-US" w:bidi="ar-SA"/>
      </w:rPr>
    </w:lvl>
    <w:lvl w:ilvl="3" w:tplc="24CC120E">
      <w:numFmt w:val="bullet"/>
      <w:lvlText w:val="•"/>
      <w:lvlJc w:val="left"/>
      <w:pPr>
        <w:ind w:left="2879" w:hanging="360"/>
      </w:pPr>
      <w:rPr>
        <w:rFonts w:hint="default"/>
        <w:lang w:val="el-GR" w:eastAsia="en-US" w:bidi="ar-SA"/>
      </w:rPr>
    </w:lvl>
    <w:lvl w:ilvl="4" w:tplc="0E6819F4">
      <w:numFmt w:val="bullet"/>
      <w:lvlText w:val="•"/>
      <w:lvlJc w:val="left"/>
      <w:pPr>
        <w:ind w:left="3685" w:hanging="360"/>
      </w:pPr>
      <w:rPr>
        <w:rFonts w:hint="default"/>
        <w:lang w:val="el-GR" w:eastAsia="en-US" w:bidi="ar-SA"/>
      </w:rPr>
    </w:lvl>
    <w:lvl w:ilvl="5" w:tplc="1E98F7B0">
      <w:numFmt w:val="bullet"/>
      <w:lvlText w:val="•"/>
      <w:lvlJc w:val="left"/>
      <w:pPr>
        <w:ind w:left="4491" w:hanging="360"/>
      </w:pPr>
      <w:rPr>
        <w:rFonts w:hint="default"/>
        <w:lang w:val="el-GR" w:eastAsia="en-US" w:bidi="ar-SA"/>
      </w:rPr>
    </w:lvl>
    <w:lvl w:ilvl="6" w:tplc="C8EA6B7E">
      <w:numFmt w:val="bullet"/>
      <w:lvlText w:val="•"/>
      <w:lvlJc w:val="left"/>
      <w:pPr>
        <w:ind w:left="5298" w:hanging="360"/>
      </w:pPr>
      <w:rPr>
        <w:rFonts w:hint="default"/>
        <w:lang w:val="el-GR" w:eastAsia="en-US" w:bidi="ar-SA"/>
      </w:rPr>
    </w:lvl>
    <w:lvl w:ilvl="7" w:tplc="283283C0">
      <w:numFmt w:val="bullet"/>
      <w:lvlText w:val="•"/>
      <w:lvlJc w:val="left"/>
      <w:pPr>
        <w:ind w:left="6104" w:hanging="360"/>
      </w:pPr>
      <w:rPr>
        <w:rFonts w:hint="default"/>
        <w:lang w:val="el-GR" w:eastAsia="en-US" w:bidi="ar-SA"/>
      </w:rPr>
    </w:lvl>
    <w:lvl w:ilvl="8" w:tplc="FFE207FC">
      <w:numFmt w:val="bullet"/>
      <w:lvlText w:val="•"/>
      <w:lvlJc w:val="left"/>
      <w:pPr>
        <w:ind w:left="6911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0A81"/>
    <w:rsid w:val="001553DE"/>
    <w:rsid w:val="001A702A"/>
    <w:rsid w:val="00572108"/>
    <w:rsid w:val="005D07C4"/>
    <w:rsid w:val="006A5215"/>
    <w:rsid w:val="007C5C7D"/>
    <w:rsid w:val="00851A6D"/>
    <w:rsid w:val="00865E82"/>
    <w:rsid w:val="008908EB"/>
    <w:rsid w:val="0089313C"/>
    <w:rsid w:val="00922817"/>
    <w:rsid w:val="009A6F4E"/>
    <w:rsid w:val="00A71434"/>
    <w:rsid w:val="00B17B8D"/>
    <w:rsid w:val="00B6793B"/>
    <w:rsid w:val="00B97C74"/>
    <w:rsid w:val="00D56947"/>
    <w:rsid w:val="00D70B2B"/>
    <w:rsid w:val="00D967EE"/>
    <w:rsid w:val="00E243F2"/>
    <w:rsid w:val="00EE48D0"/>
    <w:rsid w:val="00F30A6F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AB8A39"/>
  <w15:docId w15:val="{698D5088-27A1-42A7-828F-9BC8E9BA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000A81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reenpeace.org/" TargetMode="External"/><Relationship Id="rId18" Type="http://schemas.openxmlformats.org/officeDocument/2006/relationships/hyperlink" Target="http://www.e-maths.gr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elepa.me/sites-blogs/" TargetMode="External"/><Relationship Id="rId17" Type="http://schemas.openxmlformats.org/officeDocument/2006/relationships/hyperlink" Target="https://www.iatronet.gr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geiamou.gr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lepa.me/sites-blogs/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el.wikipedia.org/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sch.gr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uth.gr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15</cp:revision>
  <dcterms:created xsi:type="dcterms:W3CDTF">2024-07-22T09:23:00Z</dcterms:created>
  <dcterms:modified xsi:type="dcterms:W3CDTF">2025-07-09T08:43:00Z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